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C1B20" w14:textId="77777777" w:rsidR="003658AF" w:rsidRPr="00071B93" w:rsidRDefault="003658AF" w:rsidP="006A2BB1">
      <w:pPr>
        <w:jc w:val="center"/>
        <w:rPr>
          <w:b/>
          <w:bCs w:val="0"/>
          <w:color w:val="669900"/>
          <w:sz w:val="32"/>
          <w:szCs w:val="32"/>
          <w:lang w:val="en-GB" w:eastAsia="en-GB"/>
        </w:rPr>
      </w:pPr>
      <w:r w:rsidRPr="00071B93">
        <w:rPr>
          <w:b/>
          <w:bCs w:val="0"/>
          <w:color w:val="669900"/>
          <w:sz w:val="32"/>
          <w:szCs w:val="32"/>
          <w:lang w:val="en-GB" w:eastAsia="en-GB"/>
        </w:rPr>
        <w:t>Music Relief Foundation</w:t>
      </w:r>
    </w:p>
    <w:p w14:paraId="5D49938F" w14:textId="77777777" w:rsidR="003658AF" w:rsidRPr="00071B93" w:rsidRDefault="003658AF" w:rsidP="0035694C">
      <w:pPr>
        <w:spacing w:after="360"/>
        <w:jc w:val="center"/>
        <w:rPr>
          <w:rFonts w:cs="Calibri"/>
          <w:b/>
          <w:bCs w:val="0"/>
          <w:color w:val="990099"/>
          <w:sz w:val="40"/>
          <w:szCs w:val="40"/>
          <w:lang w:val="en-GB" w:eastAsia="en-GB"/>
        </w:rPr>
      </w:pPr>
      <w:r>
        <w:rPr>
          <w:rFonts w:cs="Calibri"/>
          <w:b/>
          <w:bCs w:val="0"/>
          <w:color w:val="990099"/>
          <w:sz w:val="40"/>
          <w:szCs w:val="40"/>
          <w:lang w:val="en-GB" w:eastAsia="en-GB"/>
        </w:rPr>
        <w:t>Risk Assessment</w:t>
      </w:r>
    </w:p>
    <w:p w14:paraId="6AAEB561" w14:textId="77777777" w:rsidR="003658AF" w:rsidRPr="00183598" w:rsidRDefault="003658AF" w:rsidP="00DE746D">
      <w:pPr>
        <w:spacing w:before="100" w:beforeAutospacing="1" w:after="100" w:afterAutospacing="1"/>
        <w:rPr>
          <w:rFonts w:cs="Arial"/>
          <w:color w:val="000000"/>
          <w:sz w:val="26"/>
          <w:szCs w:val="26"/>
          <w:lang w:eastAsia="en-GB"/>
        </w:rPr>
      </w:pPr>
      <w:r w:rsidRPr="00183598">
        <w:rPr>
          <w:rFonts w:cs="Arial"/>
          <w:color w:val="000000"/>
          <w:sz w:val="26"/>
          <w:szCs w:val="26"/>
          <w:lang w:eastAsia="en-GB"/>
        </w:rPr>
        <w:t>Risk Assessment is the backbone of the health &amp; safety process. It needs to involve everyone who is responsible for the safety of the group and those that will be carrying out the activity.</w:t>
      </w:r>
    </w:p>
    <w:p w14:paraId="4B7141AC" w14:textId="77777777" w:rsidR="003658AF" w:rsidRPr="00183598" w:rsidRDefault="003658AF" w:rsidP="00DE746D">
      <w:pPr>
        <w:spacing w:before="100" w:beforeAutospacing="1" w:after="100" w:afterAutospacing="1"/>
        <w:rPr>
          <w:rFonts w:cs="Arial"/>
          <w:color w:val="000000"/>
          <w:sz w:val="26"/>
          <w:szCs w:val="26"/>
          <w:lang w:eastAsia="en-GB"/>
        </w:rPr>
      </w:pPr>
      <w:r w:rsidRPr="00183598">
        <w:rPr>
          <w:rFonts w:cs="Arial"/>
          <w:color w:val="000000"/>
          <w:sz w:val="26"/>
          <w:szCs w:val="26"/>
          <w:lang w:eastAsia="en-GB"/>
        </w:rPr>
        <w:t>A risk assessment is simply a way of identifying:</w:t>
      </w:r>
    </w:p>
    <w:p w14:paraId="52F151DA" w14:textId="77777777" w:rsidR="003658AF" w:rsidRPr="00183598" w:rsidRDefault="003658AF" w:rsidP="00DE746D">
      <w:pPr>
        <w:pStyle w:val="ListBullet2"/>
        <w:numPr>
          <w:ilvl w:val="0"/>
          <w:numId w:val="26"/>
        </w:numPr>
        <w:spacing w:after="40"/>
        <w:ind w:hanging="357"/>
        <w:rPr>
          <w:sz w:val="26"/>
          <w:szCs w:val="26"/>
          <w:lang w:val="en-GB"/>
        </w:rPr>
      </w:pPr>
      <w:r w:rsidRPr="00183598">
        <w:rPr>
          <w:sz w:val="26"/>
          <w:szCs w:val="26"/>
          <w:lang w:val="en-GB"/>
        </w:rPr>
        <w:t>All the hazards – anything that has the potential to cause harm</w:t>
      </w:r>
    </w:p>
    <w:p w14:paraId="0EDE0764" w14:textId="77777777" w:rsidR="003658AF" w:rsidRPr="00183598" w:rsidRDefault="003658AF" w:rsidP="00DE746D">
      <w:pPr>
        <w:pStyle w:val="ListBullet2"/>
        <w:numPr>
          <w:ilvl w:val="0"/>
          <w:numId w:val="26"/>
        </w:numPr>
        <w:spacing w:after="40"/>
        <w:ind w:hanging="357"/>
        <w:rPr>
          <w:sz w:val="26"/>
          <w:szCs w:val="26"/>
          <w:lang w:val="en-GB"/>
        </w:rPr>
      </w:pPr>
      <w:r w:rsidRPr="00183598">
        <w:rPr>
          <w:sz w:val="26"/>
          <w:szCs w:val="26"/>
          <w:lang w:val="en-GB"/>
        </w:rPr>
        <w:t>Who could be harmed – volunteers, young people, the public</w:t>
      </w:r>
    </w:p>
    <w:p w14:paraId="76CE5015" w14:textId="77777777" w:rsidR="003658AF" w:rsidRPr="00183598" w:rsidRDefault="003658AF" w:rsidP="00DE746D">
      <w:pPr>
        <w:pStyle w:val="ListBullet2"/>
        <w:numPr>
          <w:ilvl w:val="0"/>
          <w:numId w:val="26"/>
        </w:numPr>
        <w:spacing w:after="40"/>
        <w:ind w:hanging="357"/>
        <w:rPr>
          <w:sz w:val="26"/>
          <w:szCs w:val="26"/>
          <w:lang w:val="en-GB"/>
        </w:rPr>
      </w:pPr>
      <w:r w:rsidRPr="00183598">
        <w:rPr>
          <w:sz w:val="26"/>
          <w:szCs w:val="26"/>
          <w:lang w:val="en-GB"/>
        </w:rPr>
        <w:t>The risk – the likelihood of the hazard causing harm, and the degree of harm it would cause</w:t>
      </w:r>
    </w:p>
    <w:p w14:paraId="63E31DC7" w14:textId="77777777" w:rsidR="003658AF" w:rsidRPr="00183598" w:rsidRDefault="003658AF" w:rsidP="00DE746D">
      <w:pPr>
        <w:spacing w:before="100" w:beforeAutospacing="1" w:after="100" w:afterAutospacing="1"/>
        <w:rPr>
          <w:rFonts w:cs="Arial"/>
          <w:color w:val="000000"/>
          <w:sz w:val="26"/>
          <w:szCs w:val="26"/>
          <w:lang w:eastAsia="en-GB"/>
        </w:rPr>
      </w:pPr>
      <w:r w:rsidRPr="00183598">
        <w:rPr>
          <w:rFonts w:cs="Arial"/>
          <w:color w:val="000000"/>
          <w:sz w:val="26"/>
          <w:szCs w:val="26"/>
          <w:lang w:eastAsia="en-GB"/>
        </w:rPr>
        <w:t xml:space="preserve">You then assess the risks and implement measures to reduce the risk to an acceptable level. There’s no prescriptive way of formatting a risk assessment, although there are many resources available to help. Some guides suggest giving values to the risk to help decide if the activity is too risky to take place. Some thought also needs to be given to who may be harmed or particular risks for certain people (e.g. pregnant women, those with a disability, people whose first language is not English </w:t>
      </w:r>
      <w:proofErr w:type="spellStart"/>
      <w:r w:rsidRPr="00183598">
        <w:rPr>
          <w:rFonts w:cs="Arial"/>
          <w:color w:val="000000"/>
          <w:sz w:val="26"/>
          <w:szCs w:val="26"/>
          <w:lang w:eastAsia="en-GB"/>
        </w:rPr>
        <w:t>etc</w:t>
      </w:r>
      <w:proofErr w:type="spellEnd"/>
      <w:r w:rsidRPr="00183598">
        <w:rPr>
          <w:rFonts w:cs="Arial"/>
          <w:color w:val="000000"/>
          <w:sz w:val="26"/>
          <w:szCs w:val="26"/>
          <w:lang w:eastAsia="en-GB"/>
        </w:rPr>
        <w:t>).</w:t>
      </w:r>
    </w:p>
    <w:p w14:paraId="1AFA47B7" w14:textId="77777777" w:rsidR="003658AF" w:rsidRDefault="003658AF" w:rsidP="00DE746D">
      <w:pPr>
        <w:pStyle w:val="Heading3"/>
      </w:pPr>
      <w:r>
        <w:t>Example risk assessment: group hike</w:t>
      </w:r>
    </w:p>
    <w:p w14:paraId="0E9E0AF4" w14:textId="77777777" w:rsidR="003658AF" w:rsidRPr="00183598" w:rsidRDefault="003658AF" w:rsidP="00DE746D">
      <w:pPr>
        <w:spacing w:before="100" w:beforeAutospacing="1" w:after="100" w:afterAutospacing="1"/>
        <w:rPr>
          <w:rFonts w:cs="Arial"/>
          <w:color w:val="000000"/>
          <w:sz w:val="26"/>
          <w:szCs w:val="26"/>
          <w:lang w:eastAsia="en-GB"/>
        </w:rPr>
      </w:pPr>
      <w:r w:rsidRPr="00183598">
        <w:rPr>
          <w:rFonts w:cs="Arial"/>
          <w:color w:val="000000"/>
          <w:sz w:val="26"/>
          <w:szCs w:val="26"/>
          <w:lang w:eastAsia="en-GB"/>
        </w:rPr>
        <w:t>For example: if you are taking a group for a hike one of the hazards could be the weather...</w:t>
      </w:r>
    </w:p>
    <w:tbl>
      <w:tblPr>
        <w:tblW w:w="5000" w:type="pct"/>
        <w:tblBorders>
          <w:top w:val="single" w:sz="8" w:space="0" w:color="4BACC6"/>
          <w:bottom w:val="single" w:sz="8" w:space="0" w:color="4BACC6"/>
        </w:tblBorders>
        <w:tblLook w:val="00A0" w:firstRow="1" w:lastRow="0" w:firstColumn="1" w:lastColumn="0" w:noHBand="0" w:noVBand="0"/>
      </w:tblPr>
      <w:tblGrid>
        <w:gridCol w:w="3139"/>
        <w:gridCol w:w="6147"/>
      </w:tblGrid>
      <w:tr w:rsidR="003658AF" w:rsidRPr="00654546" w14:paraId="230B00F8" w14:textId="77777777" w:rsidTr="00934E58">
        <w:tc>
          <w:tcPr>
            <w:tcW w:w="1095" w:type="dxa"/>
            <w:tcBorders>
              <w:top w:val="single" w:sz="8" w:space="0" w:color="4BACC6"/>
              <w:left w:val="nil"/>
              <w:bottom w:val="single" w:sz="8" w:space="0" w:color="4BACC6"/>
              <w:right w:val="nil"/>
            </w:tcBorders>
          </w:tcPr>
          <w:p w14:paraId="6016F374" w14:textId="77777777" w:rsidR="003658AF" w:rsidRPr="002D168C" w:rsidRDefault="003658AF" w:rsidP="00183598">
            <w:pPr>
              <w:spacing w:before="40" w:after="40"/>
              <w:rPr>
                <w:rFonts w:cs="Arial"/>
                <w:bCs w:val="0"/>
                <w:color w:val="000000"/>
                <w:sz w:val="24"/>
                <w:szCs w:val="24"/>
                <w:lang w:eastAsia="en-GB"/>
              </w:rPr>
            </w:pPr>
            <w:r w:rsidRPr="002D168C">
              <w:rPr>
                <w:rFonts w:cs="Arial"/>
                <w:bCs w:val="0"/>
                <w:color w:val="000000"/>
                <w:sz w:val="24"/>
                <w:szCs w:val="24"/>
                <w:lang w:eastAsia="en-GB"/>
              </w:rPr>
              <w:t>Hazard</w:t>
            </w:r>
          </w:p>
        </w:tc>
        <w:tc>
          <w:tcPr>
            <w:tcW w:w="3270" w:type="dxa"/>
            <w:tcBorders>
              <w:top w:val="single" w:sz="8" w:space="0" w:color="4BACC6"/>
              <w:left w:val="nil"/>
              <w:bottom w:val="single" w:sz="8" w:space="0" w:color="4BACC6"/>
              <w:right w:val="nil"/>
            </w:tcBorders>
          </w:tcPr>
          <w:p w14:paraId="6B86878C" w14:textId="77777777" w:rsidR="003658AF" w:rsidRPr="002D168C" w:rsidRDefault="003658AF" w:rsidP="00183598">
            <w:pPr>
              <w:spacing w:before="40" w:after="40"/>
              <w:rPr>
                <w:rFonts w:cs="Arial"/>
                <w:bCs w:val="0"/>
                <w:color w:val="000000"/>
                <w:sz w:val="24"/>
                <w:szCs w:val="24"/>
                <w:lang w:eastAsia="en-GB"/>
              </w:rPr>
            </w:pPr>
            <w:r w:rsidRPr="002D168C">
              <w:rPr>
                <w:rFonts w:cs="Arial"/>
                <w:bCs w:val="0"/>
                <w:color w:val="000000"/>
                <w:sz w:val="24"/>
                <w:szCs w:val="24"/>
                <w:lang w:eastAsia="en-GB"/>
              </w:rPr>
              <w:t>Weather conditions: blizzard, flooding or very hot sun</w:t>
            </w:r>
          </w:p>
        </w:tc>
      </w:tr>
      <w:tr w:rsidR="003658AF" w:rsidRPr="00654546" w14:paraId="10A5385D" w14:textId="77777777" w:rsidTr="00934E58">
        <w:tc>
          <w:tcPr>
            <w:tcW w:w="1095" w:type="dxa"/>
            <w:tcBorders>
              <w:left w:val="nil"/>
              <w:right w:val="nil"/>
            </w:tcBorders>
            <w:shd w:val="clear" w:color="auto" w:fill="D2EAF1"/>
          </w:tcPr>
          <w:p w14:paraId="7830EE5A" w14:textId="77777777" w:rsidR="003658AF" w:rsidRPr="002D168C" w:rsidRDefault="003658AF" w:rsidP="00183598">
            <w:pPr>
              <w:spacing w:before="40" w:after="40"/>
              <w:rPr>
                <w:rFonts w:cs="Arial"/>
                <w:bCs w:val="0"/>
                <w:color w:val="000000"/>
                <w:sz w:val="24"/>
                <w:szCs w:val="24"/>
                <w:lang w:eastAsia="en-GB"/>
              </w:rPr>
            </w:pPr>
            <w:r w:rsidRPr="002D168C">
              <w:rPr>
                <w:rFonts w:cs="Arial"/>
                <w:bCs w:val="0"/>
                <w:color w:val="000000"/>
                <w:sz w:val="24"/>
                <w:szCs w:val="24"/>
                <w:lang w:eastAsia="en-GB"/>
              </w:rPr>
              <w:t>Risk (how serious x how likely)</w:t>
            </w:r>
          </w:p>
          <w:p w14:paraId="0834DEBF" w14:textId="77777777" w:rsidR="003658AF" w:rsidRPr="002D168C" w:rsidRDefault="003658AF" w:rsidP="00183598">
            <w:pPr>
              <w:spacing w:before="40" w:after="40"/>
              <w:rPr>
                <w:rFonts w:cs="Arial"/>
                <w:bCs w:val="0"/>
                <w:color w:val="000000"/>
                <w:sz w:val="24"/>
                <w:szCs w:val="24"/>
                <w:lang w:eastAsia="en-GB"/>
              </w:rPr>
            </w:pPr>
            <w:r w:rsidRPr="002D168C">
              <w:rPr>
                <w:rFonts w:cs="Arial"/>
                <w:bCs w:val="0"/>
                <w:color w:val="000000"/>
                <w:sz w:val="24"/>
                <w:szCs w:val="24"/>
                <w:lang w:eastAsia="en-GB"/>
              </w:rPr>
              <w:t>1 = low (not serious/likely)</w:t>
            </w:r>
          </w:p>
          <w:p w14:paraId="6F51F62A" w14:textId="77777777" w:rsidR="003658AF" w:rsidRPr="002D168C" w:rsidRDefault="003658AF" w:rsidP="00183598">
            <w:pPr>
              <w:spacing w:before="40" w:after="40"/>
              <w:rPr>
                <w:rFonts w:cs="Arial"/>
                <w:bCs w:val="0"/>
                <w:color w:val="000000"/>
                <w:sz w:val="24"/>
                <w:szCs w:val="24"/>
                <w:lang w:eastAsia="en-GB"/>
              </w:rPr>
            </w:pPr>
            <w:r w:rsidRPr="002D168C">
              <w:rPr>
                <w:rFonts w:cs="Arial"/>
                <w:bCs w:val="0"/>
                <w:color w:val="000000"/>
                <w:sz w:val="24"/>
                <w:szCs w:val="24"/>
                <w:lang w:eastAsia="en-GB"/>
              </w:rPr>
              <w:t>5 = high (serious/likely)</w:t>
            </w:r>
          </w:p>
        </w:tc>
        <w:tc>
          <w:tcPr>
            <w:tcW w:w="3270" w:type="dxa"/>
            <w:tcBorders>
              <w:left w:val="nil"/>
              <w:right w:val="nil"/>
            </w:tcBorders>
            <w:shd w:val="clear" w:color="auto" w:fill="D2EAF1"/>
          </w:tcPr>
          <w:p w14:paraId="365D8C9D" w14:textId="77777777" w:rsidR="003658AF" w:rsidRPr="002D168C" w:rsidRDefault="003658AF" w:rsidP="00183598">
            <w:pPr>
              <w:spacing w:before="40" w:after="40"/>
              <w:rPr>
                <w:rFonts w:cs="Arial"/>
                <w:color w:val="000000"/>
                <w:sz w:val="24"/>
                <w:szCs w:val="24"/>
                <w:lang w:eastAsia="en-GB"/>
              </w:rPr>
            </w:pPr>
            <w:r w:rsidRPr="002D168C">
              <w:rPr>
                <w:rFonts w:cs="Arial"/>
                <w:color w:val="000000"/>
                <w:sz w:val="24"/>
                <w:szCs w:val="24"/>
                <w:lang w:eastAsia="en-GB"/>
              </w:rPr>
              <w:t xml:space="preserve">5 (serious e.g. fatal) x 2 (not very likely) = </w:t>
            </w:r>
            <w:r w:rsidRPr="002D168C">
              <w:rPr>
                <w:rFonts w:cs="Arial"/>
                <w:bCs w:val="0"/>
                <w:color w:val="000000"/>
                <w:sz w:val="24"/>
                <w:szCs w:val="24"/>
                <w:lang w:eastAsia="en-GB"/>
              </w:rPr>
              <w:t>10</w:t>
            </w:r>
          </w:p>
          <w:p w14:paraId="3DE8377B" w14:textId="77777777" w:rsidR="003658AF" w:rsidRPr="002D168C" w:rsidRDefault="003658AF" w:rsidP="00183598">
            <w:pPr>
              <w:spacing w:before="40" w:after="40"/>
              <w:rPr>
                <w:rFonts w:cs="Arial"/>
                <w:color w:val="000000"/>
                <w:sz w:val="24"/>
                <w:szCs w:val="24"/>
                <w:lang w:eastAsia="en-GB"/>
              </w:rPr>
            </w:pPr>
            <w:r w:rsidRPr="002D168C">
              <w:rPr>
                <w:rFonts w:cs="Arial"/>
                <w:color w:val="000000"/>
                <w:sz w:val="24"/>
                <w:szCs w:val="24"/>
                <w:lang w:eastAsia="en-GB"/>
              </w:rPr>
              <w:t>(depending on location and the dependability of the weather conditions etc.)</w:t>
            </w:r>
          </w:p>
        </w:tc>
      </w:tr>
      <w:tr w:rsidR="003658AF" w:rsidRPr="00654546" w14:paraId="1D8DFF1E" w14:textId="77777777" w:rsidTr="00934E58">
        <w:tc>
          <w:tcPr>
            <w:tcW w:w="1095" w:type="dxa"/>
          </w:tcPr>
          <w:p w14:paraId="2D6FF09F" w14:textId="77777777" w:rsidR="003658AF" w:rsidRPr="002D168C" w:rsidRDefault="003658AF" w:rsidP="00183598">
            <w:pPr>
              <w:spacing w:before="40" w:after="40"/>
              <w:rPr>
                <w:rFonts w:cs="Arial"/>
                <w:bCs w:val="0"/>
                <w:color w:val="000000"/>
                <w:sz w:val="24"/>
                <w:szCs w:val="24"/>
                <w:lang w:eastAsia="en-GB"/>
              </w:rPr>
            </w:pPr>
            <w:r w:rsidRPr="002D168C">
              <w:rPr>
                <w:rFonts w:cs="Arial"/>
                <w:bCs w:val="0"/>
                <w:color w:val="000000"/>
                <w:sz w:val="24"/>
                <w:szCs w:val="24"/>
                <w:lang w:eastAsia="en-GB"/>
              </w:rPr>
              <w:t>Who is likely to be harmed?</w:t>
            </w:r>
          </w:p>
        </w:tc>
        <w:tc>
          <w:tcPr>
            <w:tcW w:w="3270" w:type="dxa"/>
          </w:tcPr>
          <w:p w14:paraId="3A6EDD60" w14:textId="77777777" w:rsidR="003658AF" w:rsidRPr="002D168C" w:rsidRDefault="003658AF" w:rsidP="00183598">
            <w:pPr>
              <w:spacing w:before="40" w:after="40"/>
              <w:rPr>
                <w:rFonts w:cs="Arial"/>
                <w:color w:val="000000"/>
                <w:sz w:val="24"/>
                <w:szCs w:val="24"/>
                <w:lang w:eastAsia="en-GB"/>
              </w:rPr>
            </w:pPr>
            <w:r w:rsidRPr="002D168C">
              <w:rPr>
                <w:rFonts w:cs="Arial"/>
                <w:color w:val="000000"/>
                <w:sz w:val="24"/>
                <w:szCs w:val="24"/>
                <w:lang w:eastAsia="en-GB"/>
              </w:rPr>
              <w:t>Young people</w:t>
            </w:r>
          </w:p>
          <w:p w14:paraId="4A2F8F01" w14:textId="77777777" w:rsidR="003658AF" w:rsidRPr="002D168C" w:rsidRDefault="003658AF" w:rsidP="00183598">
            <w:pPr>
              <w:spacing w:before="40" w:after="40"/>
              <w:rPr>
                <w:rFonts w:cs="Arial"/>
                <w:color w:val="000000"/>
                <w:sz w:val="24"/>
                <w:szCs w:val="24"/>
                <w:lang w:eastAsia="en-GB"/>
              </w:rPr>
            </w:pPr>
            <w:r w:rsidRPr="002D168C">
              <w:rPr>
                <w:rFonts w:cs="Arial"/>
                <w:color w:val="000000"/>
                <w:sz w:val="24"/>
                <w:szCs w:val="24"/>
                <w:lang w:eastAsia="en-GB"/>
              </w:rPr>
              <w:t>Leaders</w:t>
            </w:r>
          </w:p>
        </w:tc>
      </w:tr>
      <w:tr w:rsidR="003658AF" w:rsidRPr="00654546" w14:paraId="6E9DD74F" w14:textId="77777777" w:rsidTr="00934E58">
        <w:tc>
          <w:tcPr>
            <w:tcW w:w="1095" w:type="dxa"/>
            <w:tcBorders>
              <w:left w:val="nil"/>
              <w:right w:val="nil"/>
            </w:tcBorders>
            <w:shd w:val="clear" w:color="auto" w:fill="D2EAF1"/>
          </w:tcPr>
          <w:p w14:paraId="6B80EEFF" w14:textId="77777777" w:rsidR="003658AF" w:rsidRPr="002D168C" w:rsidRDefault="003658AF" w:rsidP="00183598">
            <w:pPr>
              <w:spacing w:before="40" w:after="40"/>
              <w:rPr>
                <w:rFonts w:cs="Arial"/>
                <w:bCs w:val="0"/>
                <w:color w:val="000000"/>
                <w:sz w:val="24"/>
                <w:szCs w:val="24"/>
                <w:lang w:eastAsia="en-GB"/>
              </w:rPr>
            </w:pPr>
            <w:r w:rsidRPr="002D168C">
              <w:rPr>
                <w:rFonts w:cs="Arial"/>
                <w:bCs w:val="0"/>
                <w:color w:val="000000"/>
                <w:sz w:val="24"/>
                <w:szCs w:val="24"/>
                <w:lang w:eastAsia="en-GB"/>
              </w:rPr>
              <w:t>Control Measures</w:t>
            </w:r>
          </w:p>
        </w:tc>
        <w:tc>
          <w:tcPr>
            <w:tcW w:w="3270" w:type="dxa"/>
            <w:tcBorders>
              <w:left w:val="nil"/>
              <w:right w:val="nil"/>
            </w:tcBorders>
            <w:shd w:val="clear" w:color="auto" w:fill="D2EAF1"/>
          </w:tcPr>
          <w:p w14:paraId="4C5DA951" w14:textId="77777777" w:rsidR="003658AF" w:rsidRPr="002D168C" w:rsidRDefault="003658AF" w:rsidP="00183598">
            <w:pPr>
              <w:spacing w:before="40" w:after="40"/>
              <w:rPr>
                <w:rFonts w:cs="Arial"/>
                <w:color w:val="000000"/>
                <w:sz w:val="24"/>
                <w:szCs w:val="24"/>
                <w:lang w:eastAsia="en-GB"/>
              </w:rPr>
            </w:pPr>
            <w:r w:rsidRPr="002D168C">
              <w:rPr>
                <w:rFonts w:cs="Arial"/>
                <w:bCs w:val="0"/>
                <w:color w:val="000000"/>
                <w:sz w:val="24"/>
                <w:szCs w:val="24"/>
                <w:lang w:eastAsia="en-GB"/>
              </w:rPr>
              <w:t>1)</w:t>
            </w:r>
            <w:r w:rsidRPr="002D168C">
              <w:rPr>
                <w:rFonts w:cs="Arial"/>
                <w:color w:val="000000"/>
                <w:sz w:val="24"/>
                <w:szCs w:val="24"/>
                <w:lang w:eastAsia="en-GB"/>
              </w:rPr>
              <w:t xml:space="preserve"> obtain the forecast beforehand and cancel the activity if the weather expected to be extreme</w:t>
            </w:r>
          </w:p>
          <w:p w14:paraId="40356BDB" w14:textId="77777777" w:rsidR="003658AF" w:rsidRPr="002D168C" w:rsidRDefault="003658AF" w:rsidP="00183598">
            <w:pPr>
              <w:spacing w:before="40" w:after="40"/>
              <w:rPr>
                <w:rFonts w:cs="Arial"/>
                <w:color w:val="000000"/>
                <w:sz w:val="24"/>
                <w:szCs w:val="24"/>
                <w:lang w:eastAsia="en-GB"/>
              </w:rPr>
            </w:pPr>
            <w:r w:rsidRPr="002D168C">
              <w:rPr>
                <w:rFonts w:cs="Arial"/>
                <w:bCs w:val="0"/>
                <w:color w:val="000000"/>
                <w:sz w:val="24"/>
                <w:szCs w:val="24"/>
                <w:lang w:eastAsia="en-GB"/>
              </w:rPr>
              <w:t>2)</w:t>
            </w:r>
            <w:r w:rsidRPr="002D168C">
              <w:rPr>
                <w:rFonts w:cs="Arial"/>
                <w:color w:val="000000"/>
                <w:sz w:val="24"/>
                <w:szCs w:val="24"/>
                <w:lang w:eastAsia="en-GB"/>
              </w:rPr>
              <w:t xml:space="preserve"> take sun block for the young people to apply</w:t>
            </w:r>
          </w:p>
          <w:p w14:paraId="5C778BD2" w14:textId="77777777" w:rsidR="003658AF" w:rsidRPr="002D168C" w:rsidRDefault="003658AF" w:rsidP="00183598">
            <w:pPr>
              <w:spacing w:before="40" w:after="40"/>
              <w:rPr>
                <w:rFonts w:cs="Arial"/>
                <w:color w:val="000000"/>
                <w:sz w:val="24"/>
                <w:szCs w:val="24"/>
                <w:lang w:eastAsia="en-GB"/>
              </w:rPr>
            </w:pPr>
            <w:r w:rsidRPr="002D168C">
              <w:rPr>
                <w:rFonts w:cs="Arial"/>
                <w:bCs w:val="0"/>
                <w:color w:val="000000"/>
                <w:sz w:val="24"/>
                <w:szCs w:val="24"/>
                <w:lang w:eastAsia="en-GB"/>
              </w:rPr>
              <w:t>3)</w:t>
            </w:r>
            <w:r w:rsidRPr="002D168C">
              <w:rPr>
                <w:rFonts w:cs="Arial"/>
                <w:color w:val="000000"/>
                <w:sz w:val="24"/>
                <w:szCs w:val="24"/>
                <w:lang w:eastAsia="en-GB"/>
              </w:rPr>
              <w:t xml:space="preserve"> ensure all young people have adequate water supplies</w:t>
            </w:r>
          </w:p>
          <w:p w14:paraId="713BDA44" w14:textId="77777777" w:rsidR="003658AF" w:rsidRPr="002D168C" w:rsidRDefault="003658AF" w:rsidP="00183598">
            <w:pPr>
              <w:spacing w:before="40" w:after="40"/>
              <w:rPr>
                <w:rFonts w:cs="Arial"/>
                <w:color w:val="000000"/>
                <w:sz w:val="24"/>
                <w:szCs w:val="24"/>
                <w:lang w:eastAsia="en-GB"/>
              </w:rPr>
            </w:pPr>
            <w:r w:rsidRPr="002D168C">
              <w:rPr>
                <w:rFonts w:cs="Arial"/>
                <w:bCs w:val="0"/>
                <w:color w:val="000000"/>
                <w:sz w:val="24"/>
                <w:szCs w:val="24"/>
                <w:lang w:eastAsia="en-GB"/>
              </w:rPr>
              <w:t>4)</w:t>
            </w:r>
            <w:r w:rsidRPr="002D168C">
              <w:rPr>
                <w:rFonts w:cs="Arial"/>
                <w:color w:val="000000"/>
                <w:sz w:val="24"/>
                <w:szCs w:val="24"/>
                <w:lang w:eastAsia="en-GB"/>
              </w:rPr>
              <w:t xml:space="preserve"> check all young people have suitable clothing</w:t>
            </w:r>
          </w:p>
          <w:p w14:paraId="203160E2" w14:textId="77777777" w:rsidR="003658AF" w:rsidRPr="002D168C" w:rsidRDefault="003658AF" w:rsidP="00183598">
            <w:pPr>
              <w:spacing w:before="40" w:after="40"/>
              <w:rPr>
                <w:rFonts w:cs="Arial"/>
                <w:color w:val="000000"/>
                <w:sz w:val="24"/>
                <w:szCs w:val="24"/>
                <w:lang w:eastAsia="en-GB"/>
              </w:rPr>
            </w:pPr>
            <w:r w:rsidRPr="002D168C">
              <w:rPr>
                <w:rFonts w:cs="Arial"/>
                <w:bCs w:val="0"/>
                <w:color w:val="000000"/>
                <w:sz w:val="24"/>
                <w:szCs w:val="24"/>
                <w:lang w:eastAsia="en-GB"/>
              </w:rPr>
              <w:t>5)</w:t>
            </w:r>
            <w:r w:rsidRPr="002D168C">
              <w:rPr>
                <w:rFonts w:cs="Arial"/>
                <w:color w:val="000000"/>
                <w:sz w:val="24"/>
                <w:szCs w:val="24"/>
                <w:lang w:eastAsia="en-GB"/>
              </w:rPr>
              <w:t xml:space="preserve"> ensure a home contact knows the route you will be taking and has contact details and an estimated time of arrival back to base</w:t>
            </w:r>
          </w:p>
          <w:p w14:paraId="215E9372" w14:textId="77777777" w:rsidR="003658AF" w:rsidRPr="002D168C" w:rsidRDefault="003658AF" w:rsidP="00183598">
            <w:pPr>
              <w:spacing w:before="40" w:after="40"/>
              <w:rPr>
                <w:rFonts w:cs="Arial"/>
                <w:color w:val="000000"/>
                <w:sz w:val="24"/>
                <w:szCs w:val="24"/>
                <w:lang w:eastAsia="en-GB"/>
              </w:rPr>
            </w:pPr>
            <w:r w:rsidRPr="002D168C">
              <w:rPr>
                <w:rFonts w:cs="Arial"/>
                <w:bCs w:val="0"/>
                <w:color w:val="000000"/>
                <w:sz w:val="24"/>
                <w:szCs w:val="24"/>
                <w:lang w:eastAsia="en-GB"/>
              </w:rPr>
              <w:lastRenderedPageBreak/>
              <w:t>6)</w:t>
            </w:r>
            <w:r w:rsidRPr="002D168C">
              <w:rPr>
                <w:rFonts w:cs="Arial"/>
                <w:color w:val="000000"/>
                <w:sz w:val="24"/>
                <w:szCs w:val="24"/>
                <w:lang w:eastAsia="en-GB"/>
              </w:rPr>
              <w:t xml:space="preserve"> the group leader has a hill walking or mountain leader qualification</w:t>
            </w:r>
          </w:p>
          <w:p w14:paraId="444B51FB" w14:textId="77777777" w:rsidR="003658AF" w:rsidRPr="002D168C" w:rsidRDefault="003658AF" w:rsidP="00183598">
            <w:pPr>
              <w:spacing w:before="40" w:after="40"/>
              <w:rPr>
                <w:rFonts w:cs="Arial"/>
                <w:color w:val="000000"/>
                <w:sz w:val="24"/>
                <w:szCs w:val="24"/>
                <w:lang w:eastAsia="en-GB"/>
              </w:rPr>
            </w:pPr>
            <w:r w:rsidRPr="002D168C">
              <w:rPr>
                <w:rFonts w:cs="Arial"/>
                <w:bCs w:val="0"/>
                <w:color w:val="000000"/>
                <w:sz w:val="24"/>
                <w:szCs w:val="24"/>
                <w:lang w:eastAsia="en-GB"/>
              </w:rPr>
              <w:t>7)</w:t>
            </w:r>
            <w:r w:rsidRPr="002D168C">
              <w:rPr>
                <w:rFonts w:cs="Arial"/>
                <w:color w:val="000000"/>
                <w:sz w:val="24"/>
                <w:szCs w:val="24"/>
                <w:lang w:eastAsia="en-GB"/>
              </w:rPr>
              <w:t xml:space="preserve"> the group leader has a map, GPS, charged mobile </w:t>
            </w:r>
            <w:proofErr w:type="spellStart"/>
            <w:r w:rsidRPr="002D168C">
              <w:rPr>
                <w:rFonts w:cs="Arial"/>
                <w:color w:val="000000"/>
                <w:sz w:val="24"/>
                <w:szCs w:val="24"/>
                <w:lang w:eastAsia="en-GB"/>
              </w:rPr>
              <w:t>etc</w:t>
            </w:r>
            <w:proofErr w:type="spellEnd"/>
          </w:p>
          <w:p w14:paraId="1894F4A9" w14:textId="77777777" w:rsidR="003658AF" w:rsidRPr="002D168C" w:rsidRDefault="003658AF" w:rsidP="00183598">
            <w:pPr>
              <w:spacing w:before="40" w:after="40"/>
              <w:rPr>
                <w:rFonts w:cs="Arial"/>
                <w:color w:val="000000"/>
                <w:sz w:val="24"/>
                <w:szCs w:val="24"/>
                <w:lang w:eastAsia="en-GB"/>
              </w:rPr>
            </w:pPr>
            <w:r w:rsidRPr="002D168C">
              <w:rPr>
                <w:rFonts w:cs="Arial"/>
                <w:bCs w:val="0"/>
                <w:color w:val="000000"/>
                <w:sz w:val="24"/>
                <w:szCs w:val="24"/>
                <w:lang w:eastAsia="en-GB"/>
              </w:rPr>
              <w:t>8)</w:t>
            </w:r>
            <w:r w:rsidRPr="002D168C">
              <w:rPr>
                <w:rFonts w:cs="Arial"/>
                <w:color w:val="000000"/>
                <w:sz w:val="24"/>
                <w:szCs w:val="24"/>
                <w:lang w:eastAsia="en-GB"/>
              </w:rPr>
              <w:t xml:space="preserve"> the group leader is First Aid trained</w:t>
            </w:r>
          </w:p>
          <w:p w14:paraId="257AAF25" w14:textId="77777777" w:rsidR="003658AF" w:rsidRPr="002D168C" w:rsidRDefault="003658AF" w:rsidP="00183598">
            <w:pPr>
              <w:spacing w:before="40" w:after="40"/>
              <w:rPr>
                <w:rFonts w:cs="Arial"/>
                <w:color w:val="000000"/>
                <w:sz w:val="24"/>
                <w:szCs w:val="24"/>
                <w:lang w:eastAsia="en-GB"/>
              </w:rPr>
            </w:pPr>
          </w:p>
        </w:tc>
      </w:tr>
      <w:tr w:rsidR="003658AF" w:rsidRPr="00654546" w14:paraId="416F3B88" w14:textId="77777777" w:rsidTr="00934E58">
        <w:tc>
          <w:tcPr>
            <w:tcW w:w="1095" w:type="dxa"/>
            <w:tcBorders>
              <w:bottom w:val="single" w:sz="8" w:space="0" w:color="4BACC6"/>
            </w:tcBorders>
          </w:tcPr>
          <w:p w14:paraId="3859ECBB" w14:textId="77777777" w:rsidR="003658AF" w:rsidRPr="002D168C" w:rsidRDefault="003658AF" w:rsidP="00183598">
            <w:pPr>
              <w:spacing w:before="40" w:after="40"/>
              <w:rPr>
                <w:rFonts w:cs="Arial"/>
                <w:bCs w:val="0"/>
                <w:color w:val="000000"/>
                <w:sz w:val="24"/>
                <w:szCs w:val="24"/>
                <w:lang w:eastAsia="en-GB"/>
              </w:rPr>
            </w:pPr>
            <w:r w:rsidRPr="002D168C">
              <w:rPr>
                <w:rFonts w:cs="Arial"/>
                <w:bCs w:val="0"/>
                <w:color w:val="000000"/>
                <w:sz w:val="24"/>
                <w:szCs w:val="24"/>
                <w:lang w:eastAsia="en-GB"/>
              </w:rPr>
              <w:lastRenderedPageBreak/>
              <w:t>Risk after control</w:t>
            </w:r>
          </w:p>
        </w:tc>
        <w:tc>
          <w:tcPr>
            <w:tcW w:w="3270" w:type="dxa"/>
            <w:tcBorders>
              <w:bottom w:val="single" w:sz="8" w:space="0" w:color="4BACC6"/>
            </w:tcBorders>
          </w:tcPr>
          <w:p w14:paraId="6CDBA5A9" w14:textId="77777777" w:rsidR="003658AF" w:rsidRPr="002D168C" w:rsidRDefault="003658AF" w:rsidP="00183598">
            <w:pPr>
              <w:spacing w:before="40" w:after="40"/>
              <w:rPr>
                <w:rFonts w:cs="Arial"/>
                <w:color w:val="000000"/>
                <w:sz w:val="24"/>
                <w:szCs w:val="24"/>
                <w:lang w:eastAsia="en-GB"/>
              </w:rPr>
            </w:pPr>
            <w:r w:rsidRPr="002D168C">
              <w:rPr>
                <w:rFonts w:cs="Arial"/>
                <w:color w:val="000000"/>
                <w:sz w:val="24"/>
                <w:szCs w:val="24"/>
                <w:lang w:eastAsia="en-GB"/>
              </w:rPr>
              <w:t xml:space="preserve">5 x 1 (likelihood of fatality decreased by control measures in place) = </w:t>
            </w:r>
            <w:r w:rsidRPr="002D168C">
              <w:rPr>
                <w:rFonts w:cs="Arial"/>
                <w:bCs w:val="0"/>
                <w:color w:val="000000"/>
                <w:sz w:val="24"/>
                <w:szCs w:val="24"/>
                <w:lang w:eastAsia="en-GB"/>
              </w:rPr>
              <w:t>5</w:t>
            </w:r>
          </w:p>
        </w:tc>
      </w:tr>
    </w:tbl>
    <w:p w14:paraId="634BA30D" w14:textId="77777777" w:rsidR="003658AF" w:rsidRPr="00183598" w:rsidRDefault="003658AF" w:rsidP="00DE746D">
      <w:pPr>
        <w:spacing w:before="100" w:beforeAutospacing="1" w:after="100" w:afterAutospacing="1"/>
        <w:rPr>
          <w:rFonts w:cs="Arial"/>
          <w:color w:val="000000"/>
          <w:sz w:val="26"/>
          <w:szCs w:val="26"/>
          <w:lang w:eastAsia="en-GB"/>
        </w:rPr>
      </w:pPr>
      <w:r w:rsidRPr="00183598">
        <w:rPr>
          <w:rFonts w:cs="Arial"/>
          <w:color w:val="000000"/>
          <w:sz w:val="26"/>
          <w:szCs w:val="26"/>
          <w:lang w:eastAsia="en-GB"/>
        </w:rPr>
        <w:t>Unless you are an adventure based group, most activities will be in or around your usual building. However, a familiar environment shouldn’t lead to complacency. When you carry out a risk assessment you literally need to see your environment for the first time; it might help to go through the building with a colleague to help identify the hazards.</w:t>
      </w:r>
    </w:p>
    <w:p w14:paraId="67BB10F9" w14:textId="77777777" w:rsidR="003658AF" w:rsidRPr="00183598" w:rsidRDefault="003658AF" w:rsidP="00183598">
      <w:pPr>
        <w:pStyle w:val="Heading3"/>
      </w:pPr>
      <w:r w:rsidRPr="00183598">
        <w:t>Types of hazards to consider</w:t>
      </w:r>
    </w:p>
    <w:p w14:paraId="0E8705D7" w14:textId="77777777" w:rsidR="003658AF" w:rsidRPr="00183598" w:rsidRDefault="003658AF" w:rsidP="00DE746D">
      <w:pPr>
        <w:spacing w:before="100" w:beforeAutospacing="1" w:after="100" w:afterAutospacing="1"/>
        <w:rPr>
          <w:rFonts w:cs="Arial"/>
          <w:color w:val="000000"/>
          <w:sz w:val="26"/>
          <w:szCs w:val="26"/>
          <w:lang w:eastAsia="en-GB"/>
        </w:rPr>
      </w:pPr>
      <w:r w:rsidRPr="00183598">
        <w:rPr>
          <w:rFonts w:cs="Arial"/>
          <w:color w:val="000000"/>
          <w:sz w:val="26"/>
          <w:szCs w:val="26"/>
          <w:lang w:eastAsia="en-GB"/>
        </w:rPr>
        <w:t>Potential premises-related hazards may include thinking about:</w:t>
      </w:r>
    </w:p>
    <w:p w14:paraId="6CF7B35D" w14:textId="77777777" w:rsidR="003658AF" w:rsidRPr="00183598" w:rsidRDefault="003658AF" w:rsidP="00183598">
      <w:pPr>
        <w:pStyle w:val="ListBullet2"/>
        <w:numPr>
          <w:ilvl w:val="0"/>
          <w:numId w:val="26"/>
        </w:numPr>
        <w:spacing w:after="40"/>
        <w:ind w:hanging="357"/>
        <w:rPr>
          <w:sz w:val="26"/>
          <w:szCs w:val="26"/>
          <w:lang w:val="en-GB"/>
        </w:rPr>
      </w:pPr>
      <w:r w:rsidRPr="00183598">
        <w:rPr>
          <w:sz w:val="26"/>
          <w:szCs w:val="26"/>
          <w:lang w:val="en-GB"/>
        </w:rPr>
        <w:t>Trips, slips and falls – does your building have any uneven flooring, wires or cables, dark rooms or corridors? How are spills dealt with?</w:t>
      </w:r>
    </w:p>
    <w:p w14:paraId="75A8E1B4" w14:textId="77777777" w:rsidR="003658AF" w:rsidRPr="00183598" w:rsidRDefault="003658AF" w:rsidP="00183598">
      <w:pPr>
        <w:pStyle w:val="ListBullet2"/>
        <w:numPr>
          <w:ilvl w:val="0"/>
          <w:numId w:val="26"/>
        </w:numPr>
        <w:spacing w:after="40"/>
        <w:ind w:hanging="357"/>
        <w:rPr>
          <w:sz w:val="26"/>
          <w:szCs w:val="26"/>
          <w:lang w:val="en-GB"/>
        </w:rPr>
      </w:pPr>
      <w:r w:rsidRPr="00183598">
        <w:rPr>
          <w:sz w:val="26"/>
          <w:szCs w:val="26"/>
          <w:lang w:val="en-GB"/>
        </w:rPr>
        <w:t>Substances hazardous to health – are there any chemicals stored in the building? Who can access these and do they use protective clothing?</w:t>
      </w:r>
    </w:p>
    <w:p w14:paraId="6AE7BE62" w14:textId="77777777" w:rsidR="003658AF" w:rsidRPr="00183598" w:rsidRDefault="003658AF" w:rsidP="00183598">
      <w:pPr>
        <w:pStyle w:val="ListBullet2"/>
        <w:numPr>
          <w:ilvl w:val="0"/>
          <w:numId w:val="26"/>
        </w:numPr>
        <w:spacing w:after="40"/>
        <w:ind w:hanging="357"/>
        <w:rPr>
          <w:sz w:val="26"/>
          <w:szCs w:val="26"/>
          <w:lang w:val="en-GB"/>
        </w:rPr>
      </w:pPr>
      <w:r w:rsidRPr="00183598">
        <w:rPr>
          <w:sz w:val="26"/>
          <w:szCs w:val="26"/>
          <w:lang w:val="en-GB"/>
        </w:rPr>
        <w:t>Falls from a height – Are ladders or other equipment checked and maintained? Do people currently stand on rickety chairs to reach objects in a cupboard?</w:t>
      </w:r>
    </w:p>
    <w:p w14:paraId="577FA984" w14:textId="77777777" w:rsidR="003658AF" w:rsidRPr="00183598" w:rsidRDefault="003658AF" w:rsidP="00183598">
      <w:pPr>
        <w:pStyle w:val="ListBullet2"/>
        <w:numPr>
          <w:ilvl w:val="0"/>
          <w:numId w:val="26"/>
        </w:numPr>
        <w:spacing w:after="40"/>
        <w:ind w:hanging="357"/>
        <w:rPr>
          <w:sz w:val="26"/>
          <w:szCs w:val="26"/>
          <w:lang w:val="en-GB"/>
        </w:rPr>
      </w:pPr>
      <w:r w:rsidRPr="00183598">
        <w:rPr>
          <w:sz w:val="26"/>
          <w:szCs w:val="26"/>
          <w:lang w:val="en-GB"/>
        </w:rPr>
        <w:t>Strains, sprains and pains – is anyone engaged in heavy lifting? Have they received any training or advice on manual handling techniques?</w:t>
      </w:r>
    </w:p>
    <w:p w14:paraId="579706CB" w14:textId="77777777" w:rsidR="003658AF" w:rsidRPr="00183598" w:rsidRDefault="003658AF" w:rsidP="00183598">
      <w:pPr>
        <w:pStyle w:val="ListBullet2"/>
        <w:numPr>
          <w:ilvl w:val="0"/>
          <w:numId w:val="26"/>
        </w:numPr>
        <w:spacing w:after="40"/>
        <w:ind w:hanging="357"/>
        <w:rPr>
          <w:sz w:val="26"/>
          <w:szCs w:val="26"/>
          <w:lang w:val="en-GB"/>
        </w:rPr>
      </w:pPr>
      <w:r w:rsidRPr="00183598">
        <w:rPr>
          <w:sz w:val="26"/>
          <w:szCs w:val="26"/>
          <w:lang w:val="en-GB"/>
        </w:rPr>
        <w:t>Equipment and machinery – is equipment regularly checked? Are all young people allowed to access the kitchen area (scalds, burns) unsupervised?</w:t>
      </w:r>
    </w:p>
    <w:p w14:paraId="57EC6B6B" w14:textId="77777777" w:rsidR="003658AF" w:rsidRPr="00183598" w:rsidRDefault="003658AF" w:rsidP="00183598">
      <w:pPr>
        <w:pStyle w:val="ListBullet2"/>
        <w:numPr>
          <w:ilvl w:val="0"/>
          <w:numId w:val="26"/>
        </w:numPr>
        <w:spacing w:after="40"/>
        <w:ind w:hanging="357"/>
        <w:rPr>
          <w:sz w:val="26"/>
          <w:szCs w:val="26"/>
          <w:lang w:val="en-GB"/>
        </w:rPr>
      </w:pPr>
      <w:r w:rsidRPr="00183598">
        <w:rPr>
          <w:sz w:val="26"/>
          <w:szCs w:val="26"/>
          <w:lang w:val="en-GB"/>
        </w:rPr>
        <w:t>Hygiene – are there adequate toilet and hand washing facilities, including a disabled toilet? Do you prepare food for/with young people? Is anyone trained?</w:t>
      </w:r>
    </w:p>
    <w:p w14:paraId="23E1C143" w14:textId="77777777" w:rsidR="003658AF" w:rsidRPr="00183598" w:rsidRDefault="003658AF" w:rsidP="00183598">
      <w:pPr>
        <w:pStyle w:val="ListBullet2"/>
        <w:numPr>
          <w:ilvl w:val="0"/>
          <w:numId w:val="26"/>
        </w:numPr>
        <w:spacing w:after="40"/>
        <w:ind w:hanging="357"/>
        <w:rPr>
          <w:sz w:val="26"/>
          <w:szCs w:val="26"/>
          <w:lang w:val="en-GB"/>
        </w:rPr>
      </w:pPr>
      <w:r w:rsidRPr="00183598">
        <w:rPr>
          <w:sz w:val="26"/>
          <w:szCs w:val="26"/>
          <w:lang w:val="en-GB"/>
        </w:rPr>
        <w:t xml:space="preserve">Transport – is your club on a busy main road, or has a </w:t>
      </w:r>
      <w:proofErr w:type="spellStart"/>
      <w:r w:rsidRPr="00183598">
        <w:rPr>
          <w:sz w:val="26"/>
          <w:szCs w:val="26"/>
          <w:lang w:val="en-GB"/>
        </w:rPr>
        <w:t>well used</w:t>
      </w:r>
      <w:proofErr w:type="spellEnd"/>
      <w:r w:rsidRPr="00183598">
        <w:rPr>
          <w:sz w:val="26"/>
          <w:szCs w:val="26"/>
          <w:lang w:val="en-GB"/>
        </w:rPr>
        <w:t xml:space="preserve"> car park next to it? Do you use a hired minibus or volunteers own transport for activities? Are these adequately insured and maintained?</w:t>
      </w:r>
    </w:p>
    <w:p w14:paraId="26BFF591" w14:textId="77777777" w:rsidR="003658AF" w:rsidRPr="00183598" w:rsidRDefault="003658AF" w:rsidP="00183598">
      <w:pPr>
        <w:pStyle w:val="ListBullet2"/>
        <w:numPr>
          <w:ilvl w:val="0"/>
          <w:numId w:val="26"/>
        </w:numPr>
        <w:spacing w:after="40"/>
        <w:ind w:hanging="357"/>
        <w:rPr>
          <w:sz w:val="26"/>
          <w:szCs w:val="26"/>
          <w:lang w:val="en-GB"/>
        </w:rPr>
      </w:pPr>
      <w:r w:rsidRPr="00183598">
        <w:rPr>
          <w:sz w:val="26"/>
          <w:szCs w:val="26"/>
          <w:lang w:val="en-GB"/>
        </w:rPr>
        <w:t>Stress – do you provide support (training, supervision sessions) to your volunteers? Does your Safeguarding Policy include support for volunteers after a young person has disclosed abuse to them?</w:t>
      </w:r>
    </w:p>
    <w:p w14:paraId="2D3C876E" w14:textId="77777777" w:rsidR="003658AF" w:rsidRPr="00183598" w:rsidRDefault="003658AF" w:rsidP="00183598">
      <w:pPr>
        <w:pStyle w:val="ListBullet2"/>
        <w:numPr>
          <w:ilvl w:val="0"/>
          <w:numId w:val="26"/>
        </w:numPr>
        <w:spacing w:after="40"/>
        <w:ind w:hanging="357"/>
        <w:rPr>
          <w:sz w:val="26"/>
          <w:szCs w:val="26"/>
          <w:lang w:val="en-GB"/>
        </w:rPr>
      </w:pPr>
      <w:r w:rsidRPr="00183598">
        <w:rPr>
          <w:sz w:val="26"/>
          <w:szCs w:val="26"/>
          <w:lang w:val="en-GB"/>
        </w:rPr>
        <w:t>Fire safety – do you have adequate fire escapes from your building? Does everyone know what to do in the event of a fire? Could a visit from the local Fire Service be included in an activity to help volunteers and young people get involved? Do you have a ‘drop in’ approach or a sign-in and no re-entry system?</w:t>
      </w:r>
    </w:p>
    <w:p w14:paraId="062452F1" w14:textId="77777777" w:rsidR="003658AF" w:rsidRPr="00737C6D" w:rsidRDefault="003658AF" w:rsidP="00DE746D">
      <w:pPr>
        <w:spacing w:before="100" w:beforeAutospacing="1" w:after="100" w:afterAutospacing="1"/>
        <w:rPr>
          <w:rFonts w:cs="Arial"/>
          <w:color w:val="000000"/>
          <w:sz w:val="26"/>
          <w:szCs w:val="26"/>
          <w:lang w:eastAsia="en-GB"/>
        </w:rPr>
      </w:pPr>
      <w:r w:rsidRPr="00737C6D">
        <w:rPr>
          <w:rFonts w:cs="Arial"/>
          <w:color w:val="000000"/>
          <w:sz w:val="26"/>
          <w:szCs w:val="26"/>
          <w:lang w:eastAsia="en-GB"/>
        </w:rPr>
        <w:lastRenderedPageBreak/>
        <w:t>What would one of these hazards look like in a Risk Assessment?</w:t>
      </w:r>
    </w:p>
    <w:p w14:paraId="3A8EA212" w14:textId="77777777" w:rsidR="003658AF" w:rsidRDefault="003658AF" w:rsidP="00183598">
      <w:pPr>
        <w:pStyle w:val="Heading3"/>
      </w:pPr>
      <w:r>
        <w:t>Example risk assessment: using a kitchen</w:t>
      </w:r>
    </w:p>
    <w:tbl>
      <w:tblPr>
        <w:tblW w:w="5000" w:type="pct"/>
        <w:tblBorders>
          <w:top w:val="single" w:sz="8" w:space="0" w:color="4BACC6"/>
          <w:bottom w:val="single" w:sz="8" w:space="0" w:color="4BACC6"/>
        </w:tblBorders>
        <w:tblLook w:val="00A0" w:firstRow="1" w:lastRow="0" w:firstColumn="1" w:lastColumn="0" w:noHBand="0" w:noVBand="0"/>
      </w:tblPr>
      <w:tblGrid>
        <w:gridCol w:w="3496"/>
        <w:gridCol w:w="5790"/>
      </w:tblGrid>
      <w:tr w:rsidR="003658AF" w:rsidRPr="00B5691A" w14:paraId="34DE2DCC" w14:textId="77777777" w:rsidTr="00183598">
        <w:tc>
          <w:tcPr>
            <w:tcW w:w="3496" w:type="dxa"/>
            <w:tcBorders>
              <w:top w:val="single" w:sz="8" w:space="0" w:color="4BACC6"/>
              <w:left w:val="nil"/>
              <w:bottom w:val="single" w:sz="8" w:space="0" w:color="4BACC6"/>
              <w:right w:val="nil"/>
            </w:tcBorders>
          </w:tcPr>
          <w:p w14:paraId="0CEC6110" w14:textId="77777777" w:rsidR="003658AF" w:rsidRPr="002D168C" w:rsidRDefault="003658AF" w:rsidP="00183598">
            <w:pPr>
              <w:spacing w:before="40" w:after="40"/>
              <w:rPr>
                <w:rFonts w:cs="Arial"/>
                <w:bCs w:val="0"/>
                <w:color w:val="333333"/>
                <w:sz w:val="24"/>
                <w:szCs w:val="24"/>
                <w:lang w:eastAsia="en-GB"/>
              </w:rPr>
            </w:pPr>
            <w:r w:rsidRPr="002D168C">
              <w:rPr>
                <w:rFonts w:cs="Arial"/>
                <w:bCs w:val="0"/>
                <w:color w:val="333333"/>
                <w:sz w:val="24"/>
                <w:szCs w:val="24"/>
                <w:lang w:eastAsia="en-GB"/>
              </w:rPr>
              <w:t>Hazard</w:t>
            </w:r>
          </w:p>
        </w:tc>
        <w:tc>
          <w:tcPr>
            <w:tcW w:w="5790" w:type="dxa"/>
            <w:tcBorders>
              <w:top w:val="single" w:sz="8" w:space="0" w:color="4BACC6"/>
              <w:left w:val="nil"/>
              <w:bottom w:val="single" w:sz="8" w:space="0" w:color="4BACC6"/>
              <w:right w:val="nil"/>
            </w:tcBorders>
          </w:tcPr>
          <w:p w14:paraId="63545217" w14:textId="77777777" w:rsidR="003658AF" w:rsidRPr="002D168C" w:rsidRDefault="003658AF" w:rsidP="00183598">
            <w:pPr>
              <w:spacing w:before="40" w:after="40"/>
              <w:rPr>
                <w:rFonts w:cs="Arial"/>
                <w:bCs w:val="0"/>
                <w:color w:val="333333"/>
                <w:sz w:val="24"/>
                <w:szCs w:val="24"/>
                <w:lang w:eastAsia="en-GB"/>
              </w:rPr>
            </w:pPr>
            <w:r w:rsidRPr="002D168C">
              <w:rPr>
                <w:rFonts w:cs="Arial"/>
                <w:bCs w:val="0"/>
                <w:color w:val="333333"/>
                <w:sz w:val="24"/>
                <w:szCs w:val="24"/>
                <w:lang w:eastAsia="en-GB"/>
              </w:rPr>
              <w:t>Kitchen equipment – knife cuts, shocks from electrical equipment, burns/scalds, food poisoning</w:t>
            </w:r>
          </w:p>
        </w:tc>
      </w:tr>
      <w:tr w:rsidR="003658AF" w:rsidRPr="00B5691A" w14:paraId="45138CD3" w14:textId="77777777" w:rsidTr="00183598">
        <w:tc>
          <w:tcPr>
            <w:tcW w:w="3496" w:type="dxa"/>
            <w:tcBorders>
              <w:left w:val="nil"/>
              <w:right w:val="nil"/>
            </w:tcBorders>
            <w:shd w:val="clear" w:color="auto" w:fill="D2EAF1"/>
          </w:tcPr>
          <w:p w14:paraId="4A8FC519" w14:textId="77777777" w:rsidR="003658AF" w:rsidRPr="002D168C" w:rsidRDefault="003658AF" w:rsidP="00183598">
            <w:pPr>
              <w:spacing w:before="40" w:after="40"/>
              <w:rPr>
                <w:rFonts w:cs="Arial"/>
                <w:bCs w:val="0"/>
                <w:color w:val="333333"/>
                <w:sz w:val="24"/>
                <w:szCs w:val="24"/>
                <w:lang w:eastAsia="en-GB"/>
              </w:rPr>
            </w:pPr>
            <w:r w:rsidRPr="002D168C">
              <w:rPr>
                <w:rFonts w:cs="Arial"/>
                <w:bCs w:val="0"/>
                <w:color w:val="333333"/>
                <w:sz w:val="24"/>
                <w:szCs w:val="24"/>
                <w:lang w:eastAsia="en-GB"/>
              </w:rPr>
              <w:t>Risk (how serious x how likely)</w:t>
            </w:r>
          </w:p>
          <w:p w14:paraId="08892FB2" w14:textId="77777777" w:rsidR="003658AF" w:rsidRPr="002D168C" w:rsidRDefault="003658AF" w:rsidP="00183598">
            <w:pPr>
              <w:spacing w:before="40" w:after="40"/>
              <w:rPr>
                <w:rFonts w:cs="Arial"/>
                <w:bCs w:val="0"/>
                <w:color w:val="333333"/>
                <w:sz w:val="24"/>
                <w:szCs w:val="24"/>
                <w:lang w:eastAsia="en-GB"/>
              </w:rPr>
            </w:pPr>
            <w:r w:rsidRPr="002D168C">
              <w:rPr>
                <w:rFonts w:cs="Arial"/>
                <w:bCs w:val="0"/>
                <w:color w:val="333333"/>
                <w:sz w:val="24"/>
                <w:szCs w:val="24"/>
                <w:lang w:eastAsia="en-GB"/>
              </w:rPr>
              <w:t>1 = low (not serious/likely)</w:t>
            </w:r>
          </w:p>
          <w:p w14:paraId="11F76A74" w14:textId="77777777" w:rsidR="003658AF" w:rsidRPr="002D168C" w:rsidRDefault="003658AF" w:rsidP="00183598">
            <w:pPr>
              <w:spacing w:before="40" w:after="40"/>
              <w:rPr>
                <w:rFonts w:cs="Arial"/>
                <w:bCs w:val="0"/>
                <w:color w:val="333333"/>
                <w:sz w:val="24"/>
                <w:szCs w:val="24"/>
                <w:lang w:eastAsia="en-GB"/>
              </w:rPr>
            </w:pPr>
            <w:r w:rsidRPr="002D168C">
              <w:rPr>
                <w:rFonts w:cs="Arial"/>
                <w:bCs w:val="0"/>
                <w:color w:val="333333"/>
                <w:sz w:val="24"/>
                <w:szCs w:val="24"/>
                <w:lang w:eastAsia="en-GB"/>
              </w:rPr>
              <w:t>5 = high (serious/likely)</w:t>
            </w:r>
          </w:p>
        </w:tc>
        <w:tc>
          <w:tcPr>
            <w:tcW w:w="5790" w:type="dxa"/>
            <w:tcBorders>
              <w:left w:val="nil"/>
              <w:right w:val="nil"/>
            </w:tcBorders>
            <w:shd w:val="clear" w:color="auto" w:fill="D2EAF1"/>
          </w:tcPr>
          <w:p w14:paraId="5BBB8CC0" w14:textId="77777777" w:rsidR="003658AF" w:rsidRPr="002D168C" w:rsidRDefault="003658AF" w:rsidP="00183598">
            <w:pPr>
              <w:spacing w:before="40" w:after="40"/>
              <w:rPr>
                <w:rFonts w:cs="Arial"/>
                <w:color w:val="333333"/>
                <w:sz w:val="24"/>
                <w:szCs w:val="24"/>
                <w:lang w:eastAsia="en-GB"/>
              </w:rPr>
            </w:pPr>
            <w:r w:rsidRPr="002D168C">
              <w:rPr>
                <w:rFonts w:cs="Arial"/>
                <w:color w:val="333333"/>
                <w:sz w:val="24"/>
                <w:szCs w:val="24"/>
                <w:lang w:eastAsia="en-GB"/>
              </w:rPr>
              <w:t xml:space="preserve">3 x 4 = 12 </w:t>
            </w:r>
          </w:p>
        </w:tc>
      </w:tr>
      <w:tr w:rsidR="003658AF" w:rsidRPr="00B5691A" w14:paraId="36D774D8" w14:textId="77777777" w:rsidTr="00183598">
        <w:tc>
          <w:tcPr>
            <w:tcW w:w="3496" w:type="dxa"/>
          </w:tcPr>
          <w:p w14:paraId="1A0E43C9" w14:textId="77777777" w:rsidR="003658AF" w:rsidRPr="002D168C" w:rsidRDefault="003658AF" w:rsidP="00183598">
            <w:pPr>
              <w:spacing w:before="40" w:after="40"/>
              <w:rPr>
                <w:rFonts w:cs="Arial"/>
                <w:bCs w:val="0"/>
                <w:color w:val="333333"/>
                <w:sz w:val="24"/>
                <w:szCs w:val="24"/>
                <w:lang w:eastAsia="en-GB"/>
              </w:rPr>
            </w:pPr>
            <w:r w:rsidRPr="002D168C">
              <w:rPr>
                <w:rFonts w:cs="Arial"/>
                <w:bCs w:val="0"/>
                <w:color w:val="333333"/>
                <w:sz w:val="24"/>
                <w:szCs w:val="24"/>
                <w:lang w:eastAsia="en-GB"/>
              </w:rPr>
              <w:t>Who is likely to be harmed?</w:t>
            </w:r>
          </w:p>
        </w:tc>
        <w:tc>
          <w:tcPr>
            <w:tcW w:w="5790" w:type="dxa"/>
          </w:tcPr>
          <w:p w14:paraId="304B3449" w14:textId="77777777" w:rsidR="003658AF" w:rsidRPr="002D168C" w:rsidRDefault="003658AF" w:rsidP="00183598">
            <w:pPr>
              <w:spacing w:before="40" w:after="40"/>
              <w:rPr>
                <w:rFonts w:cs="Arial"/>
                <w:color w:val="333333"/>
                <w:sz w:val="24"/>
                <w:szCs w:val="24"/>
                <w:lang w:eastAsia="en-GB"/>
              </w:rPr>
            </w:pPr>
            <w:r w:rsidRPr="002D168C">
              <w:rPr>
                <w:rFonts w:cs="Arial"/>
                <w:color w:val="333333"/>
                <w:sz w:val="24"/>
                <w:szCs w:val="24"/>
                <w:lang w:eastAsia="en-GB"/>
              </w:rPr>
              <w:t>Young people</w:t>
            </w:r>
          </w:p>
          <w:p w14:paraId="5021AC2F" w14:textId="77777777" w:rsidR="003658AF" w:rsidRPr="002D168C" w:rsidRDefault="003658AF" w:rsidP="00183598">
            <w:pPr>
              <w:spacing w:before="40" w:after="40"/>
              <w:rPr>
                <w:rFonts w:cs="Arial"/>
                <w:color w:val="333333"/>
                <w:sz w:val="24"/>
                <w:szCs w:val="24"/>
                <w:lang w:eastAsia="en-GB"/>
              </w:rPr>
            </w:pPr>
            <w:r w:rsidRPr="002D168C">
              <w:rPr>
                <w:rFonts w:cs="Arial"/>
                <w:color w:val="333333"/>
                <w:sz w:val="24"/>
                <w:szCs w:val="24"/>
                <w:lang w:eastAsia="en-GB"/>
              </w:rPr>
              <w:t>Leaders</w:t>
            </w:r>
          </w:p>
        </w:tc>
      </w:tr>
      <w:tr w:rsidR="003658AF" w:rsidRPr="00B5691A" w14:paraId="5E4D9E22" w14:textId="77777777" w:rsidTr="00183598">
        <w:tc>
          <w:tcPr>
            <w:tcW w:w="3496" w:type="dxa"/>
            <w:tcBorders>
              <w:left w:val="nil"/>
              <w:right w:val="nil"/>
            </w:tcBorders>
            <w:shd w:val="clear" w:color="auto" w:fill="D2EAF1"/>
          </w:tcPr>
          <w:p w14:paraId="02AA6048" w14:textId="77777777" w:rsidR="003658AF" w:rsidRPr="002D168C" w:rsidRDefault="003658AF" w:rsidP="00183598">
            <w:pPr>
              <w:spacing w:before="40" w:after="40"/>
              <w:rPr>
                <w:rFonts w:cs="Arial"/>
                <w:bCs w:val="0"/>
                <w:color w:val="333333"/>
                <w:sz w:val="24"/>
                <w:szCs w:val="24"/>
                <w:lang w:eastAsia="en-GB"/>
              </w:rPr>
            </w:pPr>
            <w:r w:rsidRPr="002D168C">
              <w:rPr>
                <w:rFonts w:cs="Arial"/>
                <w:bCs w:val="0"/>
                <w:color w:val="333333"/>
                <w:sz w:val="24"/>
                <w:szCs w:val="24"/>
                <w:lang w:eastAsia="en-GB"/>
              </w:rPr>
              <w:t>Control Measures</w:t>
            </w:r>
          </w:p>
        </w:tc>
        <w:tc>
          <w:tcPr>
            <w:tcW w:w="5790" w:type="dxa"/>
            <w:tcBorders>
              <w:left w:val="nil"/>
              <w:right w:val="nil"/>
            </w:tcBorders>
            <w:shd w:val="clear" w:color="auto" w:fill="D2EAF1"/>
          </w:tcPr>
          <w:p w14:paraId="5D3C6D84" w14:textId="77777777" w:rsidR="003658AF" w:rsidRPr="002D168C" w:rsidRDefault="003658AF" w:rsidP="00183598">
            <w:pPr>
              <w:spacing w:before="40" w:after="40"/>
              <w:rPr>
                <w:rFonts w:cs="Arial"/>
                <w:color w:val="333333"/>
                <w:sz w:val="24"/>
                <w:szCs w:val="24"/>
                <w:lang w:eastAsia="en-GB"/>
              </w:rPr>
            </w:pPr>
            <w:r w:rsidRPr="002D168C">
              <w:rPr>
                <w:rFonts w:cs="Arial"/>
                <w:bCs w:val="0"/>
                <w:color w:val="333333"/>
                <w:sz w:val="24"/>
                <w:szCs w:val="24"/>
                <w:lang w:eastAsia="en-GB"/>
              </w:rPr>
              <w:t>1)</w:t>
            </w:r>
            <w:r w:rsidRPr="002D168C">
              <w:rPr>
                <w:rFonts w:cs="Arial"/>
                <w:color w:val="333333"/>
                <w:sz w:val="24"/>
                <w:szCs w:val="24"/>
                <w:lang w:eastAsia="en-GB"/>
              </w:rPr>
              <w:t xml:space="preserve"> Kitchen not accessed by young people unsupervised</w:t>
            </w:r>
          </w:p>
          <w:p w14:paraId="7242461B" w14:textId="77777777" w:rsidR="003658AF" w:rsidRPr="002D168C" w:rsidRDefault="003658AF" w:rsidP="00183598">
            <w:pPr>
              <w:spacing w:before="40" w:after="40"/>
              <w:rPr>
                <w:rFonts w:cs="Arial"/>
                <w:color w:val="333333"/>
                <w:sz w:val="24"/>
                <w:szCs w:val="24"/>
                <w:lang w:eastAsia="en-GB"/>
              </w:rPr>
            </w:pPr>
            <w:r w:rsidRPr="002D168C">
              <w:rPr>
                <w:rFonts w:cs="Arial"/>
                <w:bCs w:val="0"/>
                <w:color w:val="333333"/>
                <w:sz w:val="24"/>
                <w:szCs w:val="24"/>
                <w:lang w:eastAsia="en-GB"/>
              </w:rPr>
              <w:t>2)</w:t>
            </w:r>
            <w:r w:rsidRPr="002D168C">
              <w:rPr>
                <w:rFonts w:cs="Arial"/>
                <w:color w:val="333333"/>
                <w:sz w:val="24"/>
                <w:szCs w:val="24"/>
                <w:lang w:eastAsia="en-GB"/>
              </w:rPr>
              <w:t xml:space="preserve"> Ratio of </w:t>
            </w:r>
            <w:proofErr w:type="spellStart"/>
            <w:r w:rsidRPr="002D168C">
              <w:rPr>
                <w:rFonts w:cs="Arial"/>
                <w:color w:val="333333"/>
                <w:sz w:val="24"/>
                <w:szCs w:val="24"/>
                <w:lang w:eastAsia="en-GB"/>
              </w:rPr>
              <w:t>worker:young</w:t>
            </w:r>
            <w:proofErr w:type="spellEnd"/>
            <w:r w:rsidRPr="002D168C">
              <w:rPr>
                <w:rFonts w:cs="Arial"/>
                <w:color w:val="333333"/>
                <w:sz w:val="24"/>
                <w:szCs w:val="24"/>
                <w:lang w:eastAsia="en-GB"/>
              </w:rPr>
              <w:t xml:space="preserve"> people kept at 1:3 during food preparation</w:t>
            </w:r>
          </w:p>
          <w:p w14:paraId="738872E4" w14:textId="77777777" w:rsidR="003658AF" w:rsidRPr="002D168C" w:rsidRDefault="003658AF" w:rsidP="00183598">
            <w:pPr>
              <w:spacing w:before="40" w:after="40"/>
              <w:rPr>
                <w:rFonts w:cs="Arial"/>
                <w:color w:val="333333"/>
                <w:sz w:val="24"/>
                <w:szCs w:val="24"/>
                <w:lang w:eastAsia="en-GB"/>
              </w:rPr>
            </w:pPr>
            <w:r w:rsidRPr="002D168C">
              <w:rPr>
                <w:rFonts w:cs="Arial"/>
                <w:bCs w:val="0"/>
                <w:color w:val="333333"/>
                <w:sz w:val="24"/>
                <w:szCs w:val="24"/>
                <w:lang w:eastAsia="en-GB"/>
              </w:rPr>
              <w:t>3)</w:t>
            </w:r>
            <w:r w:rsidRPr="002D168C">
              <w:rPr>
                <w:rFonts w:cs="Arial"/>
                <w:color w:val="333333"/>
                <w:sz w:val="24"/>
                <w:szCs w:val="24"/>
                <w:lang w:eastAsia="en-GB"/>
              </w:rPr>
              <w:t xml:space="preserve"> Sharp knives in locked drawer with key kept by youth worker on duty</w:t>
            </w:r>
          </w:p>
          <w:p w14:paraId="54AC830C" w14:textId="77777777" w:rsidR="003658AF" w:rsidRPr="002D168C" w:rsidRDefault="003658AF" w:rsidP="00183598">
            <w:pPr>
              <w:spacing w:before="40" w:after="40"/>
              <w:rPr>
                <w:rFonts w:cs="Arial"/>
                <w:color w:val="333333"/>
                <w:sz w:val="24"/>
                <w:szCs w:val="24"/>
                <w:lang w:eastAsia="en-GB"/>
              </w:rPr>
            </w:pPr>
            <w:r w:rsidRPr="002D168C">
              <w:rPr>
                <w:rFonts w:cs="Arial"/>
                <w:bCs w:val="0"/>
                <w:color w:val="333333"/>
                <w:sz w:val="24"/>
                <w:szCs w:val="24"/>
                <w:lang w:eastAsia="en-GB"/>
              </w:rPr>
              <w:t>4)</w:t>
            </w:r>
            <w:r w:rsidRPr="002D168C">
              <w:rPr>
                <w:rFonts w:cs="Arial"/>
                <w:color w:val="333333"/>
                <w:sz w:val="24"/>
                <w:szCs w:val="24"/>
                <w:lang w:eastAsia="en-GB"/>
              </w:rPr>
              <w:t xml:space="preserve"> Youth worker trained in First Aid always on premises on club nights to deal with accidents</w:t>
            </w:r>
          </w:p>
          <w:p w14:paraId="792C44B0" w14:textId="77777777" w:rsidR="003658AF" w:rsidRPr="002D168C" w:rsidRDefault="003658AF" w:rsidP="00183598">
            <w:pPr>
              <w:spacing w:before="40" w:after="40"/>
              <w:rPr>
                <w:rFonts w:cs="Arial"/>
                <w:color w:val="333333"/>
                <w:sz w:val="24"/>
                <w:szCs w:val="24"/>
                <w:lang w:eastAsia="en-GB"/>
              </w:rPr>
            </w:pPr>
            <w:r w:rsidRPr="002D168C">
              <w:rPr>
                <w:rFonts w:cs="Arial"/>
                <w:bCs w:val="0"/>
                <w:color w:val="333333"/>
                <w:sz w:val="24"/>
                <w:szCs w:val="24"/>
                <w:lang w:eastAsia="en-GB"/>
              </w:rPr>
              <w:t>5)</w:t>
            </w:r>
            <w:r w:rsidRPr="002D168C">
              <w:rPr>
                <w:rFonts w:cs="Arial"/>
                <w:color w:val="333333"/>
                <w:sz w:val="24"/>
                <w:szCs w:val="24"/>
                <w:lang w:eastAsia="en-GB"/>
              </w:rPr>
              <w:t xml:space="preserve"> All electrical equipment PAT tested yearly</w:t>
            </w:r>
          </w:p>
          <w:p w14:paraId="32541245" w14:textId="77777777" w:rsidR="003658AF" w:rsidRPr="002D168C" w:rsidRDefault="003658AF" w:rsidP="00183598">
            <w:pPr>
              <w:spacing w:before="40" w:after="40"/>
              <w:rPr>
                <w:rFonts w:cs="Arial"/>
                <w:color w:val="333333"/>
                <w:sz w:val="24"/>
                <w:szCs w:val="24"/>
                <w:lang w:eastAsia="en-GB"/>
              </w:rPr>
            </w:pPr>
            <w:r w:rsidRPr="002D168C">
              <w:rPr>
                <w:rFonts w:cs="Arial"/>
                <w:bCs w:val="0"/>
                <w:color w:val="333333"/>
                <w:sz w:val="24"/>
                <w:szCs w:val="24"/>
                <w:lang w:eastAsia="en-GB"/>
              </w:rPr>
              <w:t>6)</w:t>
            </w:r>
            <w:r w:rsidRPr="002D168C">
              <w:rPr>
                <w:rFonts w:cs="Arial"/>
                <w:color w:val="333333"/>
                <w:sz w:val="24"/>
                <w:szCs w:val="24"/>
                <w:lang w:eastAsia="en-GB"/>
              </w:rPr>
              <w:t xml:space="preserve"> Youth worker has been on food hygiene course</w:t>
            </w:r>
          </w:p>
        </w:tc>
      </w:tr>
      <w:tr w:rsidR="003658AF" w:rsidRPr="00B5691A" w14:paraId="6276D444" w14:textId="77777777" w:rsidTr="00183598">
        <w:tc>
          <w:tcPr>
            <w:tcW w:w="3496" w:type="dxa"/>
            <w:tcBorders>
              <w:bottom w:val="single" w:sz="8" w:space="0" w:color="4BACC6"/>
            </w:tcBorders>
          </w:tcPr>
          <w:p w14:paraId="62B8599D" w14:textId="77777777" w:rsidR="003658AF" w:rsidRPr="002D168C" w:rsidRDefault="003658AF" w:rsidP="00183598">
            <w:pPr>
              <w:spacing w:before="40" w:after="40"/>
              <w:rPr>
                <w:rFonts w:cs="Arial"/>
                <w:bCs w:val="0"/>
                <w:color w:val="333333"/>
                <w:sz w:val="24"/>
                <w:szCs w:val="24"/>
                <w:lang w:eastAsia="en-GB"/>
              </w:rPr>
            </w:pPr>
            <w:r w:rsidRPr="002D168C">
              <w:rPr>
                <w:rFonts w:cs="Arial"/>
                <w:bCs w:val="0"/>
                <w:color w:val="333333"/>
                <w:sz w:val="24"/>
                <w:szCs w:val="24"/>
                <w:lang w:eastAsia="en-GB"/>
              </w:rPr>
              <w:t>Risk after control</w:t>
            </w:r>
          </w:p>
        </w:tc>
        <w:tc>
          <w:tcPr>
            <w:tcW w:w="5790" w:type="dxa"/>
            <w:tcBorders>
              <w:bottom w:val="single" w:sz="8" w:space="0" w:color="4BACC6"/>
            </w:tcBorders>
          </w:tcPr>
          <w:p w14:paraId="5552BF04" w14:textId="77777777" w:rsidR="003658AF" w:rsidRPr="002D168C" w:rsidRDefault="003658AF" w:rsidP="00183598">
            <w:pPr>
              <w:spacing w:before="40" w:after="40"/>
              <w:rPr>
                <w:rFonts w:cs="Arial"/>
                <w:color w:val="333333"/>
                <w:sz w:val="24"/>
                <w:szCs w:val="24"/>
                <w:lang w:eastAsia="en-GB"/>
              </w:rPr>
            </w:pPr>
            <w:r w:rsidRPr="002D168C">
              <w:rPr>
                <w:rFonts w:cs="Arial"/>
                <w:color w:val="333333"/>
                <w:sz w:val="24"/>
                <w:szCs w:val="24"/>
                <w:lang w:eastAsia="en-GB"/>
              </w:rPr>
              <w:t>1 x 2</w:t>
            </w:r>
            <w:r>
              <w:rPr>
                <w:rFonts w:cs="Arial"/>
                <w:color w:val="333333"/>
                <w:sz w:val="24"/>
                <w:szCs w:val="24"/>
                <w:lang w:eastAsia="en-GB"/>
              </w:rPr>
              <w:t xml:space="preserve"> </w:t>
            </w:r>
            <w:r w:rsidRPr="002D168C">
              <w:rPr>
                <w:rFonts w:cs="Arial"/>
                <w:color w:val="333333"/>
                <w:sz w:val="24"/>
                <w:szCs w:val="24"/>
                <w:lang w:eastAsia="en-GB"/>
              </w:rPr>
              <w:t xml:space="preserve">(risk decreased by control measures in place) = </w:t>
            </w:r>
            <w:r w:rsidRPr="002D168C">
              <w:rPr>
                <w:rFonts w:cs="Arial"/>
                <w:bCs w:val="0"/>
                <w:color w:val="333333"/>
                <w:sz w:val="24"/>
                <w:szCs w:val="24"/>
                <w:lang w:eastAsia="en-GB"/>
              </w:rPr>
              <w:t>2</w:t>
            </w:r>
          </w:p>
        </w:tc>
      </w:tr>
    </w:tbl>
    <w:p w14:paraId="03BA306A" w14:textId="77777777" w:rsidR="003658AF" w:rsidRDefault="003658AF" w:rsidP="00A824D0">
      <w:pPr>
        <w:pStyle w:val="ListBullet"/>
        <w:tabs>
          <w:tab w:val="clear" w:pos="360"/>
        </w:tabs>
        <w:ind w:left="0" w:firstLine="0"/>
        <w:rPr>
          <w:rFonts w:ascii="Times New Roman" w:hAnsi="Times New Roman"/>
          <w:sz w:val="28"/>
          <w:szCs w:val="28"/>
        </w:rPr>
      </w:pPr>
    </w:p>
    <w:sectPr w:rsidR="003658AF" w:rsidSect="00C17CD3">
      <w:headerReference w:type="default" r:id="rId7"/>
      <w:footerReference w:type="default" r:id="rId8"/>
      <w:pgSz w:w="11906" w:h="16838" w:code="9"/>
      <w:pgMar w:top="1418" w:right="1418" w:bottom="1418" w:left="1418"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E585C" w14:textId="77777777" w:rsidR="005A4E45" w:rsidRDefault="005A4E45" w:rsidP="00B525AE">
      <w:pPr>
        <w:rPr>
          <w:rFonts w:cs="Calibri"/>
          <w:bCs w:val="0"/>
          <w:szCs w:val="22"/>
          <w:lang w:val="en-GB"/>
        </w:rPr>
      </w:pPr>
      <w:r>
        <w:rPr>
          <w:rFonts w:cs="Calibri"/>
          <w:bCs w:val="0"/>
          <w:szCs w:val="22"/>
          <w:lang w:val="en-GB"/>
        </w:rPr>
        <w:separator/>
      </w:r>
    </w:p>
  </w:endnote>
  <w:endnote w:type="continuationSeparator" w:id="0">
    <w:p w14:paraId="1A071031" w14:textId="77777777" w:rsidR="005A4E45" w:rsidRDefault="005A4E45" w:rsidP="00B525AE">
      <w:pPr>
        <w:rPr>
          <w:rFonts w:cs="Calibri"/>
          <w:bCs w:val="0"/>
          <w:szCs w:val="22"/>
          <w:lang w:val="en-GB"/>
        </w:rPr>
      </w:pPr>
      <w:r>
        <w:rPr>
          <w:rFonts w:cs="Calibri"/>
          <w:bCs w:val="0"/>
          <w:szCs w:val="22"/>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5F937" w14:textId="77777777" w:rsidR="003658AF" w:rsidRDefault="003658AF" w:rsidP="00C17CD3">
    <w:pPr>
      <w:jc w:val="center"/>
      <w:rPr>
        <w:b/>
        <w:sz w:val="20"/>
        <w:szCs w:val="20"/>
        <w:lang w:val="en-GB"/>
      </w:rPr>
    </w:pPr>
    <w:smartTag w:uri="urn:schemas-microsoft-com:office:smarttags" w:element="place">
      <w:smartTag w:uri="urn:schemas-microsoft-com:office:smarttags" w:element="City">
        <w:r>
          <w:rPr>
            <w:b/>
            <w:sz w:val="20"/>
            <w:szCs w:val="20"/>
            <w:lang w:val="en-GB"/>
          </w:rPr>
          <w:t>Thornton</w:t>
        </w:r>
      </w:smartTag>
    </w:smartTag>
    <w:r>
      <w:rPr>
        <w:b/>
        <w:sz w:val="20"/>
        <w:szCs w:val="20"/>
        <w:lang w:val="en-GB"/>
      </w:rPr>
      <w:t xml:space="preserve"> Heath Leisure Centre, 100 </w:t>
    </w:r>
    <w:smartTag w:uri="urn:schemas-microsoft-com:office:smarttags" w:element="PostalCode">
      <w:smartTag w:uri="urn:schemas-microsoft-com:office:smarttags" w:element="address">
        <w:smartTag w:uri="urn:schemas-microsoft-com:office:smarttags" w:element="Street">
          <w:smartTag w:uri="urn:schemas-microsoft-com:office:smarttags" w:element="PostalCode">
            <w:r>
              <w:rPr>
                <w:b/>
                <w:sz w:val="20"/>
                <w:szCs w:val="20"/>
                <w:lang w:val="en-GB"/>
              </w:rPr>
              <w:t>High Street</w:t>
            </w:r>
          </w:smartTag>
        </w:smartTag>
        <w:r>
          <w:rPr>
            <w:b/>
            <w:sz w:val="20"/>
            <w:szCs w:val="20"/>
            <w:lang w:val="en-GB"/>
          </w:rPr>
          <w:t xml:space="preserve">, </w:t>
        </w:r>
        <w:smartTag w:uri="urn:schemas-microsoft-com:office:smarttags" w:element="PostalCode">
          <w:r>
            <w:rPr>
              <w:b/>
              <w:sz w:val="20"/>
              <w:szCs w:val="20"/>
              <w:lang w:val="en-GB"/>
            </w:rPr>
            <w:t>London</w:t>
          </w:r>
        </w:smartTag>
        <w:r w:rsidRPr="00985A07">
          <w:rPr>
            <w:b/>
            <w:sz w:val="20"/>
            <w:szCs w:val="20"/>
            <w:lang w:val="en-GB"/>
          </w:rPr>
          <w:t xml:space="preserve"> </w:t>
        </w:r>
        <w:smartTag w:uri="urn:schemas-microsoft-com:office:smarttags" w:element="PostalCode">
          <w:r w:rsidRPr="00985A07">
            <w:rPr>
              <w:b/>
              <w:sz w:val="20"/>
              <w:szCs w:val="20"/>
              <w:lang w:val="en-GB"/>
            </w:rPr>
            <w:t>CR</w:t>
          </w:r>
          <w:r>
            <w:rPr>
              <w:b/>
              <w:sz w:val="20"/>
              <w:szCs w:val="20"/>
              <w:lang w:val="en-GB"/>
            </w:rPr>
            <w:t>7</w:t>
          </w:r>
          <w:r w:rsidRPr="00985A07">
            <w:rPr>
              <w:b/>
              <w:sz w:val="20"/>
              <w:szCs w:val="20"/>
              <w:lang w:val="en-GB"/>
            </w:rPr>
            <w:t xml:space="preserve"> </w:t>
          </w:r>
          <w:r>
            <w:rPr>
              <w:b/>
              <w:sz w:val="20"/>
              <w:szCs w:val="20"/>
              <w:lang w:val="en-GB"/>
            </w:rPr>
            <w:t>8L</w:t>
          </w:r>
          <w:r w:rsidRPr="00985A07">
            <w:rPr>
              <w:b/>
              <w:sz w:val="20"/>
              <w:szCs w:val="20"/>
              <w:lang w:val="en-GB"/>
            </w:rPr>
            <w:t>F</w:t>
          </w:r>
        </w:smartTag>
      </w:smartTag>
    </w:smartTag>
    <w:r>
      <w:rPr>
        <w:b/>
        <w:sz w:val="20"/>
        <w:szCs w:val="20"/>
        <w:lang w:val="en-GB"/>
      </w:rPr>
      <w:t xml:space="preserve">                      </w:t>
    </w:r>
    <w:r w:rsidRPr="00985A07">
      <w:rPr>
        <w:b/>
        <w:sz w:val="20"/>
        <w:szCs w:val="20"/>
        <w:lang w:val="en-GB"/>
      </w:rPr>
      <w:t>Reg</w:t>
    </w:r>
    <w:r>
      <w:rPr>
        <w:b/>
        <w:sz w:val="20"/>
        <w:szCs w:val="20"/>
        <w:lang w:val="en-GB"/>
      </w:rPr>
      <w:t>. Charity</w:t>
    </w:r>
    <w:r w:rsidRPr="00985A07">
      <w:rPr>
        <w:b/>
        <w:sz w:val="20"/>
        <w:szCs w:val="20"/>
        <w:lang w:val="en-GB"/>
      </w:rPr>
      <w:t xml:space="preserve"> No</w:t>
    </w:r>
    <w:r>
      <w:rPr>
        <w:b/>
        <w:sz w:val="20"/>
        <w:szCs w:val="20"/>
        <w:lang w:val="en-GB"/>
      </w:rPr>
      <w:t xml:space="preserve">. </w:t>
    </w:r>
    <w:r w:rsidRPr="00FB3760">
      <w:rPr>
        <w:b/>
        <w:sz w:val="20"/>
        <w:szCs w:val="20"/>
        <w:lang w:val="en-GB"/>
      </w:rPr>
      <w:t>1185747</w:t>
    </w:r>
  </w:p>
  <w:p w14:paraId="64368C98" w14:textId="77777777" w:rsidR="003658AF" w:rsidRPr="00C17CD3" w:rsidRDefault="005A4E45" w:rsidP="00C17CD3">
    <w:pPr>
      <w:rPr>
        <w:b/>
        <w:sz w:val="20"/>
        <w:szCs w:val="20"/>
        <w:lang w:val="en-GB"/>
      </w:rPr>
    </w:pPr>
    <w:hyperlink r:id="rId1" w:history="1">
      <w:r w:rsidR="003658AF" w:rsidRPr="004D638D">
        <w:rPr>
          <w:rStyle w:val="Hyperlink"/>
          <w:b/>
          <w:sz w:val="20"/>
          <w:szCs w:val="20"/>
          <w:lang w:val="en-GB"/>
        </w:rPr>
        <w:t>www.music-relief.org</w:t>
      </w:r>
    </w:hyperlink>
    <w:r w:rsidR="003658AF">
      <w:rPr>
        <w:b/>
        <w:sz w:val="20"/>
        <w:szCs w:val="20"/>
        <w:lang w:val="en-GB"/>
      </w:rPr>
      <w:t xml:space="preserve">                                 </w:t>
    </w:r>
    <w:r w:rsidR="003658AF" w:rsidRPr="00C17CD3">
      <w:rPr>
        <w:b/>
        <w:sz w:val="20"/>
        <w:szCs w:val="20"/>
        <w:lang w:val="en-GB"/>
      </w:rPr>
      <w:t xml:space="preserve">E: </w:t>
    </w:r>
    <w:hyperlink r:id="rId2" w:history="1">
      <w:r w:rsidR="003658AF" w:rsidRPr="004D638D">
        <w:rPr>
          <w:rStyle w:val="Hyperlink"/>
          <w:b/>
          <w:sz w:val="20"/>
          <w:szCs w:val="20"/>
          <w:lang w:val="en-GB"/>
        </w:rPr>
        <w:t>office@music-relief.org</w:t>
      </w:r>
    </w:hyperlink>
    <w:r w:rsidR="003658AF">
      <w:rPr>
        <w:rFonts w:cs="Calibri"/>
        <w:bCs w:val="0"/>
        <w:szCs w:val="22"/>
        <w:lang w:val="en-GB"/>
      </w:rPr>
      <w:t xml:space="preserve">  </w:t>
    </w:r>
    <w:r w:rsidR="003658AF">
      <w:rPr>
        <w:b/>
        <w:sz w:val="20"/>
        <w:szCs w:val="20"/>
        <w:lang w:val="en-GB"/>
      </w:rPr>
      <w:t xml:space="preserve">                                </w:t>
    </w:r>
    <w:r w:rsidR="003658AF" w:rsidRPr="00C17CD3">
      <w:rPr>
        <w:b/>
        <w:sz w:val="20"/>
        <w:szCs w:val="20"/>
        <w:lang w:val="en-GB"/>
      </w:rPr>
      <w:t>Tel: 020 3633 0560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F9ABD" w14:textId="77777777" w:rsidR="005A4E45" w:rsidRDefault="005A4E45" w:rsidP="00B525AE">
      <w:pPr>
        <w:rPr>
          <w:rFonts w:cs="Calibri"/>
          <w:bCs w:val="0"/>
          <w:szCs w:val="22"/>
          <w:lang w:val="en-GB"/>
        </w:rPr>
      </w:pPr>
      <w:r>
        <w:rPr>
          <w:rFonts w:cs="Calibri"/>
          <w:bCs w:val="0"/>
          <w:szCs w:val="22"/>
          <w:lang w:val="en-GB"/>
        </w:rPr>
        <w:separator/>
      </w:r>
    </w:p>
  </w:footnote>
  <w:footnote w:type="continuationSeparator" w:id="0">
    <w:p w14:paraId="6F71A4EF" w14:textId="77777777" w:rsidR="005A4E45" w:rsidRDefault="005A4E45" w:rsidP="00B525AE">
      <w:pPr>
        <w:rPr>
          <w:rFonts w:cs="Calibri"/>
          <w:bCs w:val="0"/>
          <w:szCs w:val="22"/>
          <w:lang w:val="en-GB"/>
        </w:rPr>
      </w:pPr>
      <w:r>
        <w:rPr>
          <w:rFonts w:cs="Calibri"/>
          <w:bCs w:val="0"/>
          <w:szCs w:val="22"/>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6753" w14:textId="77777777" w:rsidR="003658AF" w:rsidRPr="00153B50" w:rsidRDefault="005A4E45" w:rsidP="00C17CD3">
    <w:pPr>
      <w:spacing w:after="120"/>
      <w:jc w:val="center"/>
      <w:rPr>
        <w:b/>
        <w:i/>
        <w:iCs/>
        <w:emboss/>
        <w:color w:val="993366"/>
        <w:szCs w:val="22"/>
        <w:lang w:val="en-GB"/>
      </w:rPr>
    </w:pPr>
    <w:r>
      <w:rPr>
        <w:noProof/>
      </w:rPr>
      <w:pict w14:anchorId="48731B18">
        <v:rect id="Rectangle 6" o:spid="_x0000_s2049" style="position:absolute;left:0;text-align:left;margin-left:440pt;margin-top:79.5pt;width:68.25pt;height:25.5pt;z-index:1;visibility:visible;mso-position-horizontal-relative:margin;mso-position-vertical-relative:page" stroked="f">
          <v:textbox style="mso-next-textbox:#Rectangle 6" inset="0,,0">
            <w:txbxContent>
              <w:p w14:paraId="62CFC2B3" w14:textId="77777777" w:rsidR="003658AF" w:rsidRPr="0098337A" w:rsidRDefault="003658AF" w:rsidP="001E6026">
                <w:pPr>
                  <w:pBdr>
                    <w:top w:val="single" w:sz="4" w:space="1" w:color="D8D8D8"/>
                  </w:pBdr>
                  <w:spacing w:after="120"/>
                  <w:rPr>
                    <w:bCs w:val="0"/>
                    <w:sz w:val="24"/>
                    <w:szCs w:val="24"/>
                    <w:lang w:val="en-GB"/>
                  </w:rPr>
                </w:pPr>
                <w:r w:rsidRPr="0098337A">
                  <w:rPr>
                    <w:rFonts w:cs="Calibri"/>
                    <w:bCs w:val="0"/>
                    <w:sz w:val="24"/>
                    <w:szCs w:val="24"/>
                    <w:lang w:val="en-GB"/>
                  </w:rPr>
                  <w:t xml:space="preserve">Page | </w:t>
                </w:r>
                <w:r w:rsidRPr="0098337A">
                  <w:rPr>
                    <w:bCs w:val="0"/>
                    <w:sz w:val="24"/>
                    <w:szCs w:val="24"/>
                    <w:lang w:val="en-GB"/>
                  </w:rPr>
                  <w:fldChar w:fldCharType="begin"/>
                </w:r>
                <w:r w:rsidRPr="0098337A">
                  <w:rPr>
                    <w:bCs w:val="0"/>
                    <w:sz w:val="24"/>
                    <w:szCs w:val="24"/>
                    <w:lang w:val="en-GB"/>
                  </w:rPr>
                  <w:instrText xml:space="preserve"> PAGE   \* MERGEFORMAT </w:instrText>
                </w:r>
                <w:r w:rsidRPr="0098337A">
                  <w:rPr>
                    <w:bCs w:val="0"/>
                    <w:sz w:val="24"/>
                    <w:szCs w:val="24"/>
                    <w:lang w:val="en-GB"/>
                  </w:rPr>
                  <w:fldChar w:fldCharType="separate"/>
                </w:r>
                <w:r>
                  <w:rPr>
                    <w:bCs w:val="0"/>
                    <w:noProof/>
                    <w:sz w:val="24"/>
                    <w:szCs w:val="24"/>
                    <w:lang w:val="en-GB"/>
                  </w:rPr>
                  <w:t>3</w:t>
                </w:r>
                <w:r w:rsidRPr="0098337A">
                  <w:rPr>
                    <w:bCs w:val="0"/>
                    <w:sz w:val="24"/>
                    <w:szCs w:val="24"/>
                    <w:lang w:val="en-GB"/>
                  </w:rPr>
                  <w:fldChar w:fldCharType="end"/>
                </w:r>
                <w:r w:rsidRPr="0098337A">
                  <w:rPr>
                    <w:bCs w:val="0"/>
                    <w:sz w:val="24"/>
                    <w:szCs w:val="24"/>
                    <w:lang w:val="en-GB"/>
                  </w:rPr>
                  <w:t>/</w:t>
                </w:r>
                <w:r w:rsidR="005A4E45">
                  <w:fldChar w:fldCharType="begin"/>
                </w:r>
                <w:r w:rsidR="005A4E45">
                  <w:instrText xml:space="preserve"> NUMPAGES   \* MERGEFORMAT </w:instrText>
                </w:r>
                <w:r w:rsidR="005A4E45">
                  <w:fldChar w:fldCharType="separate"/>
                </w:r>
                <w:r w:rsidRPr="00C245C2">
                  <w:rPr>
                    <w:bCs w:val="0"/>
                    <w:noProof/>
                    <w:sz w:val="24"/>
                    <w:szCs w:val="24"/>
                    <w:lang w:val="en-GB"/>
                  </w:rPr>
                  <w:t>3</w:t>
                </w:r>
                <w:r w:rsidR="005A4E45">
                  <w:rPr>
                    <w:bCs w:val="0"/>
                    <w:noProof/>
                    <w:sz w:val="24"/>
                    <w:szCs w:val="24"/>
                    <w:lang w:val="en-GB"/>
                  </w:rPr>
                  <w:fldChar w:fldCharType="end"/>
                </w:r>
              </w:p>
            </w:txbxContent>
          </v:textbox>
          <w10:wrap anchorx="margin" anchory="page"/>
        </v:rect>
      </w:pict>
    </w:r>
    <w:r w:rsidR="003658AF" w:rsidRPr="009214D0">
      <w:rPr>
        <w:rFonts w:cs="Calibri"/>
        <w:bCs w:val="0"/>
        <w:color w:val="99CC00"/>
        <w:szCs w:val="22"/>
        <w:lang w:val="en-GB"/>
      </w:rPr>
      <w:object w:dxaOrig="3525" w:dyaOrig="3225" w14:anchorId="02E33E0A">
        <v:rect id="_x0000_i1025" style="width:105.75pt;height:66.75pt" o:preferrelative="t" stroked="f">
          <v:imagedata r:id="rId1" o:title="" cropbottom="6828f"/>
        </v:rect>
        <o:OLEObject Type="Embed" ProgID="StaticMetafile" ShapeID="_x0000_i1025" DrawAspect="Content" ObjectID="_1679344296" r:id="rId2"/>
      </w:object>
    </w:r>
    <w:r w:rsidR="003658AF" w:rsidRPr="009214D0">
      <w:rPr>
        <w:b/>
        <w:color w:val="99CC00"/>
        <w:szCs w:val="22"/>
        <w:lang w:val="en-GB"/>
      </w:rPr>
      <w:br/>
    </w:r>
    <w:r w:rsidR="003658AF" w:rsidRPr="00153B50">
      <w:rPr>
        <w:b/>
        <w:i/>
        <w:iCs/>
        <w:emboss/>
        <w:color w:val="993366"/>
        <w:szCs w:val="22"/>
        <w:lang w:val="en-GB"/>
      </w:rPr>
      <w:t>Unleash the Creative Spirit of Young People</w:t>
    </w:r>
    <w:r w:rsidR="003658AF">
      <w:rPr>
        <w:b/>
        <w:i/>
        <w:iCs/>
        <w:emboss/>
        <w:color w:val="993366"/>
        <w:szCs w:val="22"/>
        <w:lang w:val="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4F2B9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888A7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1480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96A44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3EC6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D0A6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E880E6"/>
    <w:lvl w:ilvl="0">
      <w:start w:val="1"/>
      <w:numFmt w:val="bullet"/>
      <w:pStyle w:val="ListBullet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203C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A6B4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F042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D3911"/>
    <w:multiLevelType w:val="hybridMultilevel"/>
    <w:tmpl w:val="F32A5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45942F5"/>
    <w:multiLevelType w:val="hybridMultilevel"/>
    <w:tmpl w:val="05921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8314C0"/>
    <w:multiLevelType w:val="multilevel"/>
    <w:tmpl w:val="7F623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01109E"/>
    <w:multiLevelType w:val="hybridMultilevel"/>
    <w:tmpl w:val="838E6CD2"/>
    <w:lvl w:ilvl="0" w:tplc="29D421E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3741FD"/>
    <w:multiLevelType w:val="multilevel"/>
    <w:tmpl w:val="EC18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45D1E"/>
    <w:multiLevelType w:val="hybridMultilevel"/>
    <w:tmpl w:val="22A0B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CB92C77"/>
    <w:multiLevelType w:val="hybridMultilevel"/>
    <w:tmpl w:val="034E2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F8F2FBA"/>
    <w:multiLevelType w:val="hybridMultilevel"/>
    <w:tmpl w:val="3F922796"/>
    <w:lvl w:ilvl="0" w:tplc="04090003">
      <w:start w:val="1"/>
      <w:numFmt w:val="bullet"/>
      <w:lvlText w:val="o"/>
      <w:lvlJc w:val="left"/>
      <w:pPr>
        <w:tabs>
          <w:tab w:val="num" w:pos="1003"/>
        </w:tabs>
        <w:ind w:left="1003" w:hanging="360"/>
      </w:pPr>
      <w:rPr>
        <w:rFonts w:ascii="Courier New" w:hAnsi="Courier New"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8" w15:restartNumberingAfterBreak="0">
    <w:nsid w:val="71593D91"/>
    <w:multiLevelType w:val="hybridMultilevel"/>
    <w:tmpl w:val="458809B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9"/>
  </w:num>
  <w:num w:numId="5">
    <w:abstractNumId w:val="6"/>
  </w:num>
  <w:num w:numId="6">
    <w:abstractNumId w:val="7"/>
  </w:num>
  <w:num w:numId="7">
    <w:abstractNumId w:val="9"/>
  </w:num>
  <w:num w:numId="8">
    <w:abstractNumId w:val="6"/>
  </w:num>
  <w:num w:numId="9">
    <w:abstractNumId w:val="7"/>
  </w:num>
  <w:num w:numId="10">
    <w:abstractNumId w:val="9"/>
  </w:num>
  <w:num w:numId="11">
    <w:abstractNumId w:val="6"/>
  </w:num>
  <w:num w:numId="12">
    <w:abstractNumId w:val="7"/>
  </w:num>
  <w:num w:numId="13">
    <w:abstractNumId w:val="9"/>
  </w:num>
  <w:num w:numId="14">
    <w:abstractNumId w:val="6"/>
  </w:num>
  <w:num w:numId="15">
    <w:abstractNumId w:val="7"/>
  </w:num>
  <w:num w:numId="16">
    <w:abstractNumId w:val="9"/>
  </w:num>
  <w:num w:numId="17">
    <w:abstractNumId w:val="6"/>
  </w:num>
  <w:num w:numId="18">
    <w:abstractNumId w:val="9"/>
  </w:num>
  <w:num w:numId="19">
    <w:abstractNumId w:val="6"/>
  </w:num>
  <w:num w:numId="20">
    <w:abstractNumId w:val="15"/>
  </w:num>
  <w:num w:numId="21">
    <w:abstractNumId w:val="10"/>
  </w:num>
  <w:num w:numId="22">
    <w:abstractNumId w:val="16"/>
  </w:num>
  <w:num w:numId="23">
    <w:abstractNumId w:val="12"/>
  </w:num>
  <w:num w:numId="24">
    <w:abstractNumId w:val="1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13"/>
  </w:num>
  <w:num w:numId="37">
    <w:abstractNumId w:val="7"/>
  </w:num>
  <w:num w:numId="38">
    <w:abstractNumId w:val="17"/>
  </w:num>
  <w:num w:numId="39">
    <w:abstractNumId w:val="7"/>
  </w:num>
  <w:num w:numId="40">
    <w:abstractNumId w:val="7"/>
  </w:num>
  <w:num w:numId="41">
    <w:abstractNumId w:val="7"/>
  </w:num>
  <w:num w:numId="42">
    <w:abstractNumId w:val="7"/>
  </w:num>
  <w:num w:numId="43">
    <w:abstractNumId w:val="14"/>
  </w:num>
  <w:num w:numId="44">
    <w:abstractNumId w:val="12"/>
  </w:num>
  <w:num w:numId="45">
    <w:abstractNumId w:val="1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567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050"/>
    <w:rsid w:val="00002B12"/>
    <w:rsid w:val="00044A2E"/>
    <w:rsid w:val="00047174"/>
    <w:rsid w:val="00071B93"/>
    <w:rsid w:val="00075011"/>
    <w:rsid w:val="000762DD"/>
    <w:rsid w:val="00084DCB"/>
    <w:rsid w:val="00094DA0"/>
    <w:rsid w:val="000A4BB9"/>
    <w:rsid w:val="000C1E1F"/>
    <w:rsid w:val="000E73A7"/>
    <w:rsid w:val="00105B6F"/>
    <w:rsid w:val="0013475F"/>
    <w:rsid w:val="00153B50"/>
    <w:rsid w:val="00176B4C"/>
    <w:rsid w:val="00183598"/>
    <w:rsid w:val="001A0A22"/>
    <w:rsid w:val="001D0159"/>
    <w:rsid w:val="001E0CD4"/>
    <w:rsid w:val="001E6026"/>
    <w:rsid w:val="002124E2"/>
    <w:rsid w:val="002342FB"/>
    <w:rsid w:val="00253E94"/>
    <w:rsid w:val="00260C24"/>
    <w:rsid w:val="002662C1"/>
    <w:rsid w:val="00267C86"/>
    <w:rsid w:val="00275D4F"/>
    <w:rsid w:val="00276501"/>
    <w:rsid w:val="002852A4"/>
    <w:rsid w:val="002D0BA6"/>
    <w:rsid w:val="002D168C"/>
    <w:rsid w:val="002F27F8"/>
    <w:rsid w:val="00355ED3"/>
    <w:rsid w:val="0035694C"/>
    <w:rsid w:val="003658AF"/>
    <w:rsid w:val="00365D0E"/>
    <w:rsid w:val="0036637F"/>
    <w:rsid w:val="003916E8"/>
    <w:rsid w:val="0039264A"/>
    <w:rsid w:val="003A7050"/>
    <w:rsid w:val="003B423A"/>
    <w:rsid w:val="003C09C7"/>
    <w:rsid w:val="003E679C"/>
    <w:rsid w:val="0040590A"/>
    <w:rsid w:val="0043076F"/>
    <w:rsid w:val="00441CAD"/>
    <w:rsid w:val="004424C7"/>
    <w:rsid w:val="00471034"/>
    <w:rsid w:val="004D149E"/>
    <w:rsid w:val="004D3874"/>
    <w:rsid w:val="004D5DAF"/>
    <w:rsid w:val="004D638D"/>
    <w:rsid w:val="004D6E71"/>
    <w:rsid w:val="00516E26"/>
    <w:rsid w:val="005177F4"/>
    <w:rsid w:val="005325F7"/>
    <w:rsid w:val="00563F69"/>
    <w:rsid w:val="00571325"/>
    <w:rsid w:val="005805B0"/>
    <w:rsid w:val="005814F8"/>
    <w:rsid w:val="005A4E45"/>
    <w:rsid w:val="005A79A3"/>
    <w:rsid w:val="005B41FD"/>
    <w:rsid w:val="005B7725"/>
    <w:rsid w:val="005D1995"/>
    <w:rsid w:val="005E08E6"/>
    <w:rsid w:val="00654546"/>
    <w:rsid w:val="006817BE"/>
    <w:rsid w:val="00681856"/>
    <w:rsid w:val="006A2BB1"/>
    <w:rsid w:val="006B0A59"/>
    <w:rsid w:val="006C2306"/>
    <w:rsid w:val="00714AE4"/>
    <w:rsid w:val="0072397D"/>
    <w:rsid w:val="0073256E"/>
    <w:rsid w:val="00737C6D"/>
    <w:rsid w:val="00742E64"/>
    <w:rsid w:val="00796FF8"/>
    <w:rsid w:val="007C14D2"/>
    <w:rsid w:val="007C275B"/>
    <w:rsid w:val="007D0C63"/>
    <w:rsid w:val="007E0B77"/>
    <w:rsid w:val="007E3404"/>
    <w:rsid w:val="0082008E"/>
    <w:rsid w:val="008703DB"/>
    <w:rsid w:val="00872D9D"/>
    <w:rsid w:val="008742CE"/>
    <w:rsid w:val="008922CF"/>
    <w:rsid w:val="008946A7"/>
    <w:rsid w:val="00895EEA"/>
    <w:rsid w:val="008A1EAC"/>
    <w:rsid w:val="008C4F81"/>
    <w:rsid w:val="008C5806"/>
    <w:rsid w:val="008D014F"/>
    <w:rsid w:val="008D7179"/>
    <w:rsid w:val="008E7E0D"/>
    <w:rsid w:val="009214D0"/>
    <w:rsid w:val="00927E5B"/>
    <w:rsid w:val="00934DC1"/>
    <w:rsid w:val="00934E58"/>
    <w:rsid w:val="0096593B"/>
    <w:rsid w:val="0098337A"/>
    <w:rsid w:val="00985A07"/>
    <w:rsid w:val="009977CA"/>
    <w:rsid w:val="00997C5F"/>
    <w:rsid w:val="009B09BA"/>
    <w:rsid w:val="009F590D"/>
    <w:rsid w:val="00A141BF"/>
    <w:rsid w:val="00A208D0"/>
    <w:rsid w:val="00A60006"/>
    <w:rsid w:val="00A6210A"/>
    <w:rsid w:val="00A6528C"/>
    <w:rsid w:val="00A7414F"/>
    <w:rsid w:val="00A824D0"/>
    <w:rsid w:val="00AA3E11"/>
    <w:rsid w:val="00AA7B78"/>
    <w:rsid w:val="00AC1D69"/>
    <w:rsid w:val="00AC3CF8"/>
    <w:rsid w:val="00AD31AF"/>
    <w:rsid w:val="00AD7461"/>
    <w:rsid w:val="00AE65CA"/>
    <w:rsid w:val="00B10AFA"/>
    <w:rsid w:val="00B525AE"/>
    <w:rsid w:val="00B5691A"/>
    <w:rsid w:val="00B65584"/>
    <w:rsid w:val="00BC10C1"/>
    <w:rsid w:val="00BE77AC"/>
    <w:rsid w:val="00BF4AF4"/>
    <w:rsid w:val="00C1321E"/>
    <w:rsid w:val="00C170CB"/>
    <w:rsid w:val="00C17CD3"/>
    <w:rsid w:val="00C245C2"/>
    <w:rsid w:val="00C35B73"/>
    <w:rsid w:val="00C51609"/>
    <w:rsid w:val="00C62CD3"/>
    <w:rsid w:val="00C80E46"/>
    <w:rsid w:val="00C81421"/>
    <w:rsid w:val="00CE1DBD"/>
    <w:rsid w:val="00CE2A7A"/>
    <w:rsid w:val="00CE399B"/>
    <w:rsid w:val="00CE7817"/>
    <w:rsid w:val="00CF6F31"/>
    <w:rsid w:val="00D0513F"/>
    <w:rsid w:val="00D17F52"/>
    <w:rsid w:val="00D24FE1"/>
    <w:rsid w:val="00D31095"/>
    <w:rsid w:val="00D34D7C"/>
    <w:rsid w:val="00D518FB"/>
    <w:rsid w:val="00D73237"/>
    <w:rsid w:val="00D81D2B"/>
    <w:rsid w:val="00D82EBE"/>
    <w:rsid w:val="00DA577C"/>
    <w:rsid w:val="00DA6D95"/>
    <w:rsid w:val="00DB5B53"/>
    <w:rsid w:val="00DC0010"/>
    <w:rsid w:val="00DE0267"/>
    <w:rsid w:val="00DE1074"/>
    <w:rsid w:val="00DE746D"/>
    <w:rsid w:val="00E059CA"/>
    <w:rsid w:val="00E34236"/>
    <w:rsid w:val="00E35542"/>
    <w:rsid w:val="00E357AD"/>
    <w:rsid w:val="00E35E39"/>
    <w:rsid w:val="00E507CC"/>
    <w:rsid w:val="00E53D00"/>
    <w:rsid w:val="00E55BDA"/>
    <w:rsid w:val="00E5775D"/>
    <w:rsid w:val="00E626FD"/>
    <w:rsid w:val="00E66C39"/>
    <w:rsid w:val="00E94CE1"/>
    <w:rsid w:val="00EB16A0"/>
    <w:rsid w:val="00ED3185"/>
    <w:rsid w:val="00EE62C9"/>
    <w:rsid w:val="00F1131E"/>
    <w:rsid w:val="00F65328"/>
    <w:rsid w:val="00F66595"/>
    <w:rsid w:val="00F67BD5"/>
    <w:rsid w:val="00F949C7"/>
    <w:rsid w:val="00FB3760"/>
    <w:rsid w:val="00FD43EF"/>
    <w:rsid w:val="00FE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3FC15E39"/>
  <w15:docId w15:val="{ECE96A0D-C1C2-4AA9-A710-A773D743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26"/>
    <w:rPr>
      <w:rFonts w:ascii="Times New Roman" w:hAnsi="Times New Roman"/>
      <w:bCs/>
      <w:sz w:val="28"/>
      <w:szCs w:val="28"/>
      <w:lang w:val="en-US" w:eastAsia="en-US"/>
    </w:rPr>
  </w:style>
  <w:style w:type="paragraph" w:styleId="Heading1">
    <w:name w:val="heading 1"/>
    <w:basedOn w:val="Normal"/>
    <w:next w:val="Normal"/>
    <w:link w:val="Heading1Char"/>
    <w:uiPriority w:val="99"/>
    <w:qFormat/>
    <w:locked/>
    <w:rsid w:val="005805B0"/>
    <w:pPr>
      <w:keepNext/>
      <w:spacing w:before="240" w:after="60"/>
      <w:outlineLvl w:val="0"/>
    </w:pPr>
    <w:rPr>
      <w:rFonts w:ascii="Arial" w:hAnsi="Arial" w:cs="Arial"/>
      <w:b/>
      <w:kern w:val="32"/>
      <w:sz w:val="32"/>
      <w:szCs w:val="32"/>
    </w:rPr>
  </w:style>
  <w:style w:type="paragraph" w:styleId="Heading2">
    <w:name w:val="heading 2"/>
    <w:basedOn w:val="Normal"/>
    <w:next w:val="Normal"/>
    <w:link w:val="Heading2Char"/>
    <w:uiPriority w:val="99"/>
    <w:qFormat/>
    <w:locked/>
    <w:rsid w:val="001E6026"/>
    <w:pPr>
      <w:keepNext/>
      <w:keepLines/>
      <w:spacing w:before="480" w:after="120"/>
      <w:outlineLvl w:val="1"/>
    </w:pPr>
    <w:rPr>
      <w:b/>
      <w:color w:val="800080"/>
      <w:sz w:val="32"/>
      <w:szCs w:val="32"/>
      <w:lang w:val="en-GB" w:eastAsia="en-GB"/>
    </w:rPr>
  </w:style>
  <w:style w:type="paragraph" w:styleId="Heading3">
    <w:name w:val="heading 3"/>
    <w:basedOn w:val="Normal"/>
    <w:next w:val="Normal"/>
    <w:link w:val="Heading3Char"/>
    <w:uiPriority w:val="99"/>
    <w:qFormat/>
    <w:locked/>
    <w:rsid w:val="001E6026"/>
    <w:pPr>
      <w:keepNext/>
      <w:spacing w:before="360" w:after="120"/>
      <w:outlineLvl w:val="2"/>
    </w:pPr>
    <w:rPr>
      <w:b/>
      <w:color w:val="6699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4CE1"/>
    <w:rPr>
      <w:rFonts w:ascii="Cambria" w:hAnsi="Cambria" w:cs="Times New Roman"/>
      <w:b/>
      <w:bCs/>
      <w:kern w:val="32"/>
      <w:sz w:val="32"/>
      <w:szCs w:val="32"/>
    </w:rPr>
  </w:style>
  <w:style w:type="character" w:customStyle="1" w:styleId="Heading2Char">
    <w:name w:val="Heading 2 Char"/>
    <w:link w:val="Heading2"/>
    <w:uiPriority w:val="99"/>
    <w:semiHidden/>
    <w:locked/>
    <w:rsid w:val="000C1E1F"/>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0C1E1F"/>
    <w:rPr>
      <w:rFonts w:ascii="Cambria" w:hAnsi="Cambria" w:cs="Times New Roman"/>
      <w:b/>
      <w:bCs/>
      <w:sz w:val="26"/>
      <w:szCs w:val="26"/>
      <w:lang w:val="en-GB"/>
    </w:rPr>
  </w:style>
  <w:style w:type="paragraph" w:styleId="ListParagraph">
    <w:name w:val="List Paragraph"/>
    <w:basedOn w:val="Normal"/>
    <w:uiPriority w:val="99"/>
    <w:qFormat/>
    <w:rsid w:val="008C4F81"/>
    <w:pPr>
      <w:numPr>
        <w:numId w:val="36"/>
      </w:numPr>
      <w:spacing w:after="120"/>
      <w:ind w:left="714" w:hanging="357"/>
    </w:pPr>
    <w:rPr>
      <w:rFonts w:cs="Calibri"/>
      <w:bCs w:val="0"/>
      <w:szCs w:val="22"/>
      <w:lang w:val="en-GB"/>
    </w:rPr>
  </w:style>
  <w:style w:type="character" w:styleId="Hyperlink">
    <w:name w:val="Hyperlink"/>
    <w:uiPriority w:val="99"/>
    <w:rsid w:val="00094DA0"/>
    <w:rPr>
      <w:rFonts w:cs="Times New Roman"/>
      <w:color w:val="0563C1"/>
      <w:u w:val="single"/>
    </w:rPr>
  </w:style>
  <w:style w:type="paragraph" w:styleId="BalloonText">
    <w:name w:val="Balloon Text"/>
    <w:basedOn w:val="Normal"/>
    <w:link w:val="BalloonTextChar"/>
    <w:uiPriority w:val="99"/>
    <w:semiHidden/>
    <w:rsid w:val="0072397D"/>
    <w:rPr>
      <w:rFonts w:ascii="Segoe UI" w:hAnsi="Segoe UI" w:cs="Segoe UI"/>
      <w:bCs w:val="0"/>
      <w:sz w:val="18"/>
      <w:szCs w:val="18"/>
      <w:lang w:val="en-GB"/>
    </w:rPr>
  </w:style>
  <w:style w:type="character" w:customStyle="1" w:styleId="BalloonTextChar">
    <w:name w:val="Balloon Text Char"/>
    <w:link w:val="BalloonText"/>
    <w:uiPriority w:val="99"/>
    <w:semiHidden/>
    <w:locked/>
    <w:rsid w:val="0072397D"/>
    <w:rPr>
      <w:rFonts w:ascii="Segoe UI" w:hAnsi="Segoe UI" w:cs="Segoe UI"/>
      <w:sz w:val="18"/>
      <w:szCs w:val="18"/>
    </w:rPr>
  </w:style>
  <w:style w:type="paragraph" w:styleId="Header">
    <w:name w:val="header"/>
    <w:basedOn w:val="Normal"/>
    <w:link w:val="HeaderChar"/>
    <w:uiPriority w:val="99"/>
    <w:rsid w:val="00B525AE"/>
    <w:pPr>
      <w:tabs>
        <w:tab w:val="center" w:pos="4513"/>
        <w:tab w:val="right" w:pos="9026"/>
      </w:tabs>
    </w:pPr>
    <w:rPr>
      <w:rFonts w:cs="Calibri"/>
      <w:bCs w:val="0"/>
      <w:szCs w:val="22"/>
      <w:lang w:val="en-GB"/>
    </w:rPr>
  </w:style>
  <w:style w:type="character" w:customStyle="1" w:styleId="HeaderChar">
    <w:name w:val="Header Char"/>
    <w:link w:val="Header"/>
    <w:uiPriority w:val="99"/>
    <w:locked/>
    <w:rsid w:val="00B525AE"/>
    <w:rPr>
      <w:rFonts w:cs="Times New Roman"/>
    </w:rPr>
  </w:style>
  <w:style w:type="paragraph" w:styleId="Footer">
    <w:name w:val="footer"/>
    <w:basedOn w:val="Normal"/>
    <w:link w:val="FooterChar"/>
    <w:uiPriority w:val="99"/>
    <w:rsid w:val="00B525AE"/>
    <w:pPr>
      <w:tabs>
        <w:tab w:val="center" w:pos="4513"/>
        <w:tab w:val="right" w:pos="9026"/>
      </w:tabs>
    </w:pPr>
    <w:rPr>
      <w:rFonts w:cs="Calibri"/>
      <w:bCs w:val="0"/>
      <w:szCs w:val="22"/>
      <w:lang w:val="en-GB"/>
    </w:rPr>
  </w:style>
  <w:style w:type="character" w:customStyle="1" w:styleId="FooterChar">
    <w:name w:val="Footer Char"/>
    <w:link w:val="Footer"/>
    <w:uiPriority w:val="99"/>
    <w:locked/>
    <w:rsid w:val="00B525AE"/>
    <w:rPr>
      <w:rFonts w:cs="Times New Roman"/>
    </w:rPr>
  </w:style>
  <w:style w:type="paragraph" w:styleId="NormalWeb">
    <w:name w:val="Normal (Web)"/>
    <w:basedOn w:val="Normal"/>
    <w:uiPriority w:val="99"/>
    <w:rsid w:val="005805B0"/>
    <w:pPr>
      <w:spacing w:before="100" w:beforeAutospacing="1" w:after="100" w:afterAutospacing="1"/>
    </w:pPr>
    <w:rPr>
      <w:bCs w:val="0"/>
      <w:sz w:val="24"/>
      <w:szCs w:val="24"/>
    </w:rPr>
  </w:style>
  <w:style w:type="character" w:styleId="Strong">
    <w:name w:val="Strong"/>
    <w:uiPriority w:val="99"/>
    <w:qFormat/>
    <w:locked/>
    <w:rsid w:val="005805B0"/>
    <w:rPr>
      <w:rFonts w:cs="Times New Roman"/>
      <w:b/>
      <w:bCs/>
    </w:rPr>
  </w:style>
  <w:style w:type="character" w:styleId="Emphasis">
    <w:name w:val="Emphasis"/>
    <w:uiPriority w:val="99"/>
    <w:qFormat/>
    <w:locked/>
    <w:rsid w:val="005805B0"/>
    <w:rPr>
      <w:rFonts w:cs="Times New Roman"/>
      <w:i/>
      <w:iCs/>
    </w:rPr>
  </w:style>
  <w:style w:type="paragraph" w:customStyle="1" w:styleId="INTRO">
    <w:name w:val="INTRO"/>
    <w:basedOn w:val="Normal"/>
    <w:autoRedefine/>
    <w:uiPriority w:val="99"/>
    <w:rsid w:val="00A824D0"/>
    <w:pPr>
      <w:spacing w:before="320" w:after="80"/>
    </w:pPr>
    <w:rPr>
      <w:rFonts w:ascii="Arial" w:hAnsi="Arial"/>
      <w:b/>
      <w:bCs w:val="0"/>
      <w:noProof/>
      <w:color w:val="000000"/>
      <w:sz w:val="24"/>
      <w:szCs w:val="24"/>
      <w:lang w:val="en-GB"/>
    </w:rPr>
  </w:style>
  <w:style w:type="paragraph" w:customStyle="1" w:styleId="Header1">
    <w:name w:val="Header1"/>
    <w:basedOn w:val="Normal"/>
    <w:uiPriority w:val="99"/>
    <w:rsid w:val="00A824D0"/>
    <w:pPr>
      <w:spacing w:before="160" w:after="80"/>
    </w:pPr>
    <w:rPr>
      <w:rFonts w:ascii="Arial" w:hAnsi="Arial"/>
      <w:b/>
      <w:bCs w:val="0"/>
      <w:caps/>
      <w:noProof/>
      <w:sz w:val="32"/>
      <w:szCs w:val="20"/>
    </w:rPr>
  </w:style>
  <w:style w:type="paragraph" w:styleId="ListBullet">
    <w:name w:val="List Bullet"/>
    <w:basedOn w:val="Normal"/>
    <w:autoRedefine/>
    <w:uiPriority w:val="99"/>
    <w:rsid w:val="00A824D0"/>
    <w:pPr>
      <w:tabs>
        <w:tab w:val="left" w:pos="142"/>
        <w:tab w:val="left" w:pos="284"/>
        <w:tab w:val="num" w:pos="360"/>
      </w:tabs>
      <w:spacing w:before="160" w:after="80"/>
      <w:ind w:left="142" w:hanging="142"/>
    </w:pPr>
    <w:rPr>
      <w:rFonts w:ascii="Arial" w:hAnsi="Arial"/>
      <w:bCs w:val="0"/>
      <w:sz w:val="24"/>
      <w:szCs w:val="24"/>
      <w:lang w:val="en-GB"/>
    </w:rPr>
  </w:style>
  <w:style w:type="paragraph" w:customStyle="1" w:styleId="SubHeader">
    <w:name w:val="Sub Header"/>
    <w:basedOn w:val="Normal"/>
    <w:uiPriority w:val="99"/>
    <w:rsid w:val="00A824D0"/>
    <w:pPr>
      <w:spacing w:before="520" w:after="120"/>
    </w:pPr>
    <w:rPr>
      <w:rFonts w:ascii="Arial" w:hAnsi="Arial"/>
      <w:b/>
      <w:bCs w:val="0"/>
      <w:szCs w:val="24"/>
      <w:lang w:val="en-GB"/>
    </w:rPr>
  </w:style>
  <w:style w:type="paragraph" w:styleId="ListBullet3">
    <w:name w:val="List Bullet 3"/>
    <w:aliases w:val="NUMBERED BULLETS"/>
    <w:basedOn w:val="Normal"/>
    <w:next w:val="ListBullet"/>
    <w:autoRedefine/>
    <w:uiPriority w:val="99"/>
    <w:rsid w:val="00A824D0"/>
    <w:pPr>
      <w:tabs>
        <w:tab w:val="left" w:pos="340"/>
      </w:tabs>
      <w:spacing w:before="160" w:after="80"/>
      <w:ind w:left="340" w:hanging="340"/>
    </w:pPr>
    <w:rPr>
      <w:rFonts w:ascii="Arial" w:hAnsi="Arial"/>
      <w:bCs w:val="0"/>
      <w:sz w:val="24"/>
      <w:szCs w:val="24"/>
      <w:lang w:val="en-GB"/>
    </w:rPr>
  </w:style>
  <w:style w:type="paragraph" w:styleId="ListBullet2">
    <w:name w:val="List Bullet 2"/>
    <w:basedOn w:val="Normal"/>
    <w:uiPriority w:val="99"/>
    <w:rsid w:val="0035694C"/>
    <w:pPr>
      <w:numPr>
        <w:numId w:val="17"/>
      </w:numPr>
      <w:tabs>
        <w:tab w:val="clear" w:pos="926"/>
        <w:tab w:val="num" w:pos="72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8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music-relief.org" TargetMode="External"/><Relationship Id="rId1" Type="http://schemas.openxmlformats.org/officeDocument/2006/relationships/hyperlink" Target="http://www.music-relief.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simon macey</dc:creator>
  <cp:keywords/>
  <dc:description/>
  <cp:lastModifiedBy>O</cp:lastModifiedBy>
  <cp:revision>2</cp:revision>
  <cp:lastPrinted>2017-11-04T01:12:00Z</cp:lastPrinted>
  <dcterms:created xsi:type="dcterms:W3CDTF">2021-04-07T22:44:00Z</dcterms:created>
  <dcterms:modified xsi:type="dcterms:W3CDTF">2021-04-07T22:44:00Z</dcterms:modified>
</cp:coreProperties>
</file>